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EA47">
      <w:pPr>
        <w:pStyle w:val="36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Izjava o trajanju jamstvenog roka</w:t>
      </w:r>
    </w:p>
    <w:p w14:paraId="702B43BE">
      <w:pPr>
        <w:rPr>
          <w:rFonts w:ascii="Calibri" w:hAnsi="Calibri" w:cs="Calibri"/>
          <w:b/>
          <w:bCs/>
        </w:rPr>
      </w:pPr>
    </w:p>
    <w:p w14:paraId="1BC9EDA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Naručitelj: </w:t>
      </w:r>
      <w:r>
        <w:rPr>
          <w:rFonts w:ascii="Calibri" w:hAnsi="Calibri" w:cs="Calibri"/>
        </w:rPr>
        <w:t>Općina Petrijanec, Vladimira Nazora 157, 42206 Petrijanec</w:t>
      </w:r>
    </w:p>
    <w:p w14:paraId="1AB27E4E">
      <w:pPr>
        <w:pStyle w:val="15"/>
        <w:keepNext w:val="0"/>
        <w:keepLines w:val="0"/>
        <w:widowControl/>
        <w:suppressLineNumbers w:val="0"/>
        <w:tabs>
          <w:tab w:val="center" w:pos="4539"/>
          <w:tab w:val="right" w:pos="9078"/>
        </w:tabs>
        <w:spacing w:before="0" w:beforeAutospacing="0" w:after="0" w:afterAutospacing="0" w:line="240" w:lineRule="auto"/>
        <w:ind w:left="0" w:right="0"/>
        <w:jc w:val="both"/>
      </w:pPr>
      <w:r>
        <w:rPr>
          <w:rFonts w:ascii="Calibri" w:hAnsi="Calibri" w:cs="Calibri"/>
          <w:b/>
          <w:bCs/>
        </w:rPr>
        <w:t>Predmet nabave:</w:t>
      </w:r>
      <w:r>
        <w:rPr>
          <w:rFonts w:ascii="Calibri" w:hAnsi="Calibri" w:cs="Calibri"/>
        </w:rPr>
        <w:t xml:space="preserve"> </w:t>
      </w:r>
      <w:r>
        <w:rPr>
          <w:rFonts w:hint="default" w:ascii="Calibri" w:hAnsi="Calibri" w:cs="Calibri"/>
          <w:b w:val="0"/>
          <w:bCs w:val="0"/>
          <w:color w:val="000000"/>
          <w:sz w:val="22"/>
          <w:szCs w:val="22"/>
          <w:lang w:val="hr-HR"/>
        </w:rPr>
        <w:t xml:space="preserve">Opremanje stare škole - prizemlje </w:t>
      </w:r>
    </w:p>
    <w:p w14:paraId="04EB48E3">
      <w:pPr>
        <w:rPr>
          <w:rFonts w:hint="default" w:ascii="Calibri" w:hAnsi="Calibri" w:cs="Calibri"/>
          <w:lang w:val="hr-HR"/>
        </w:rPr>
      </w:pPr>
      <w:r>
        <w:rPr>
          <w:rFonts w:ascii="Calibri" w:hAnsi="Calibri" w:cs="Calibri"/>
          <w:b/>
          <w:bCs/>
        </w:rPr>
        <w:t>Ev.br.nabave</w:t>
      </w:r>
      <w:r>
        <w:rPr>
          <w:rFonts w:ascii="Calibri" w:hAnsi="Calibri" w:cs="Calibri"/>
        </w:rPr>
        <w:t xml:space="preserve">: </w:t>
      </w:r>
      <w:r>
        <w:rPr>
          <w:rFonts w:hint="default" w:ascii="Calibri" w:hAnsi="Calibri" w:cs="Calibri"/>
          <w:lang w:val="hr-HR"/>
        </w:rPr>
        <w:t>26</w:t>
      </w:r>
      <w:r>
        <w:rPr>
          <w:rFonts w:ascii="Calibri" w:hAnsi="Calibri" w:cs="Calibri"/>
        </w:rPr>
        <w:t>/JN-25/R</w:t>
      </w:r>
      <w:r>
        <w:rPr>
          <w:rFonts w:hint="default" w:ascii="Calibri" w:hAnsi="Calibri" w:cs="Calibri"/>
          <w:lang w:val="hr-HR"/>
        </w:rPr>
        <w:t>O</w:t>
      </w:r>
    </w:p>
    <w:p w14:paraId="6AAACABD">
      <w:pPr>
        <w:rPr>
          <w:rFonts w:ascii="Calibri" w:hAnsi="Calibri" w:cs="Calibri"/>
        </w:rPr>
      </w:pPr>
      <w:bookmarkStart w:id="2" w:name="_GoBack"/>
    </w:p>
    <w:bookmarkEnd w:id="2"/>
    <w:p w14:paraId="3530A2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ponuditelja: </w:t>
      </w:r>
    </w:p>
    <w:p w14:paraId="25E572F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Sjedište ponuditelja: </w:t>
      </w:r>
    </w:p>
    <w:p w14:paraId="6E7971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OIB ponuditelja: </w:t>
      </w:r>
    </w:p>
    <w:p w14:paraId="44093B41">
      <w:pPr>
        <w:rPr>
          <w:rFonts w:ascii="Calibri" w:hAnsi="Calibri" w:cs="Calibri"/>
        </w:rPr>
      </w:pPr>
    </w:p>
    <w:p w14:paraId="3132F99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IZJAVA O TRAJANJU JAMSTVENOG ROKA</w:t>
      </w:r>
      <w:r>
        <w:rPr>
          <w:rFonts w:ascii="Calibri" w:hAnsi="Calibri" w:cs="Calibri"/>
          <w:b/>
          <w:bCs/>
        </w:rPr>
        <w:br w:type="textWrapping"/>
      </w:r>
      <w:r>
        <w:rPr>
          <w:rFonts w:ascii="Calibri" w:hAnsi="Calibri" w:cs="Calibri"/>
          <w:b/>
          <w:bCs/>
        </w:rPr>
        <w:t>ZA OTKLANJANJE NEDOSTATAKA</w:t>
      </w:r>
    </w:p>
    <w:p w14:paraId="0B9CF80F">
      <w:pPr>
        <w:jc w:val="center"/>
        <w:rPr>
          <w:rFonts w:ascii="Calibri" w:hAnsi="Calibri" w:cs="Calibri"/>
        </w:rPr>
      </w:pPr>
    </w:p>
    <w:p w14:paraId="1FE51CC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hr-HR"/>
        </w:rPr>
      </w:pP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 xml:space="preserve">Temeljem odredbi Dokumentacije o nabavi za predmet nabave: </w:t>
      </w:r>
      <w:r>
        <w:rPr>
          <w:rFonts w:ascii="Calibri" w:hAnsi="Calibri" w:cs="Calibri"/>
          <w:color w:val="000000"/>
          <w:lang w:eastAsia="hr-HR"/>
        </w:rPr>
        <w:t>„</w:t>
      </w:r>
      <w:r>
        <w:rPr>
          <w:rFonts w:hint="default" w:ascii="Calibri" w:hAnsi="Calibri" w:cs="Calibri"/>
          <w:b w:val="0"/>
          <w:bCs w:val="0"/>
          <w:color w:val="000000"/>
          <w:sz w:val="22"/>
          <w:szCs w:val="22"/>
          <w:lang w:val="hr-HR"/>
        </w:rPr>
        <w:t xml:space="preserve">Opremanje stare pkole - prizemlje”, </w:t>
      </w:r>
      <w:r>
        <w:rPr>
          <w:rFonts w:ascii="Calibri" w:hAnsi="Calibri" w:cs="Calibri"/>
          <w:b w:val="0"/>
          <w:bCs w:val="0"/>
        </w:rPr>
        <w:t xml:space="preserve">Ev.br.nabave: </w:t>
      </w:r>
      <w:r>
        <w:rPr>
          <w:rFonts w:hint="default" w:ascii="Calibri" w:hAnsi="Calibri" w:cs="Calibri"/>
          <w:b w:val="0"/>
          <w:bCs w:val="0"/>
          <w:lang w:val="hr-HR"/>
        </w:rPr>
        <w:t>26</w:t>
      </w:r>
      <w:r>
        <w:rPr>
          <w:rFonts w:ascii="Calibri" w:hAnsi="Calibri" w:cs="Calibri"/>
        </w:rPr>
        <w:t>/JN-25/R</w:t>
      </w:r>
      <w:r>
        <w:rPr>
          <w:rFonts w:hint="default" w:ascii="Calibri" w:hAnsi="Calibri" w:cs="Calibri"/>
          <w:lang w:val="hr-HR"/>
        </w:rPr>
        <w:t>O,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color w:val="000000"/>
          <w:lang w:eastAsia="hr-HR"/>
        </w:rPr>
        <w:t xml:space="preserve">naručitelja Općine Petrijanec, Vladimira Nazor 157, 42206 Petrijanec, OIB: 59042118698 </w:t>
      </w: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>ovom izjavom potvrđujemo da jamstveni rok iznosi ____</w:t>
      </w:r>
      <w:r>
        <w:rPr>
          <w:rFonts w:hint="default" w:ascii="Calibri" w:hAnsi="Calibri" w:eastAsia="DengXian" w:cs="Calibri"/>
          <w:color w:val="000000"/>
          <w:kern w:val="0"/>
          <w:lang w:val="en-US" w:eastAsia="hr-HR"/>
          <w14:ligatures w14:val="none"/>
        </w:rPr>
        <w:t>___</w:t>
      </w: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 xml:space="preserve">__ mjeseci računajući od dana uredne primopredaje.  </w:t>
      </w:r>
    </w:p>
    <w:p w14:paraId="338D18FE">
      <w:pPr>
        <w:jc w:val="both"/>
        <w:rPr>
          <w:rFonts w:ascii="Calibri" w:hAnsi="Calibri" w:cs="Calibri"/>
        </w:rPr>
      </w:pPr>
    </w:p>
    <w:p w14:paraId="47048B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_____________, dana _____________</w:t>
      </w:r>
    </w:p>
    <w:p w14:paraId="14792A7E">
      <w:pPr>
        <w:jc w:val="both"/>
        <w:rPr>
          <w:rFonts w:ascii="Calibri" w:hAnsi="Calibri" w:cs="Calibri"/>
        </w:rPr>
      </w:pPr>
    </w:p>
    <w:p w14:paraId="075FCF0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___________________________</w:t>
      </w:r>
    </w:p>
    <w:p w14:paraId="671B892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(ime i prezime odgovorne osobe)</w:t>
      </w:r>
    </w:p>
    <w:p w14:paraId="0AF46B20">
      <w:pPr>
        <w:jc w:val="center"/>
        <w:rPr>
          <w:rFonts w:ascii="Calibri" w:hAnsi="Calibri" w:cs="Calibri"/>
        </w:rPr>
      </w:pPr>
    </w:p>
    <w:p w14:paraId="6B077ECC">
      <w:pPr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019552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(potpis odgovorne osobe) </w:t>
      </w:r>
    </w:p>
    <w:p w14:paraId="587D4E26">
      <w:pPr>
        <w:rPr>
          <w:rFonts w:ascii="Calibri" w:hAnsi="Calibri" w:cs="Calibri"/>
        </w:rPr>
      </w:pPr>
    </w:p>
    <w:p w14:paraId="6254064E">
      <w:pPr>
        <w:rPr>
          <w:rFonts w:ascii="Calibri" w:hAnsi="Calibri" w:cs="Calibri"/>
        </w:rPr>
      </w:pPr>
    </w:p>
    <w:p w14:paraId="47726B38">
      <w:pPr>
        <w:rPr>
          <w:rFonts w:ascii="Calibri" w:hAnsi="Calibri" w:cs="Calibri"/>
        </w:rPr>
      </w:pP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1671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cs="Calibri"/>
        <w:color w:val="595959"/>
        <w:sz w:val="16"/>
        <w:szCs w:val="16"/>
      </w:rPr>
    </w:pPr>
    <w:bookmarkStart w:id="0" w:name="_Hlk147858779"/>
    <w:bookmarkStart w:id="1" w:name="_Hlk147858778"/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Općina Petrijanec, Vladimira Nazora 157, 42206 Petrijanec</w:t>
    </w:r>
  </w:p>
  <w:p w14:paraId="68156C89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cs="Calibri"/>
        <w:color w:val="595959"/>
        <w:sz w:val="16"/>
        <w:szCs w:val="16"/>
      </w:rPr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OIB: 59042118698</w:t>
    </w:r>
  </w:p>
  <w:bookmarkEnd w:id="0"/>
  <w:bookmarkEnd w:id="1"/>
  <w:p w14:paraId="4B605CB7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Opremanje stare škole – prizemlje</w:t>
    </w:r>
  </w:p>
  <w:p w14:paraId="0CF3B268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ev.br.nabave: 26/JN-25/RO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6A"/>
    <w:rsid w:val="0005666A"/>
    <w:rsid w:val="00063FA8"/>
    <w:rsid w:val="000961F7"/>
    <w:rsid w:val="000E4E34"/>
    <w:rsid w:val="001A6EDD"/>
    <w:rsid w:val="002E5E37"/>
    <w:rsid w:val="00453575"/>
    <w:rsid w:val="00530763"/>
    <w:rsid w:val="007459C0"/>
    <w:rsid w:val="00763446"/>
    <w:rsid w:val="007C1C49"/>
    <w:rsid w:val="00884471"/>
    <w:rsid w:val="009617C1"/>
    <w:rsid w:val="00A23768"/>
    <w:rsid w:val="00A64BA1"/>
    <w:rsid w:val="00A72D5B"/>
    <w:rsid w:val="00D20C10"/>
    <w:rsid w:val="229B525C"/>
    <w:rsid w:val="2C1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slov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Naglašen citat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Stil2"/>
    <w:basedOn w:val="2"/>
    <w:link w:val="37"/>
    <w:qFormat/>
    <w:uiPriority w:val="0"/>
    <w:pPr>
      <w:spacing w:before="240" w:after="0"/>
    </w:pPr>
    <w:rPr>
      <w:rFonts w:ascii="Times New Roman" w:hAnsi="Times New Roman" w:eastAsia="DengXian Light" w:cs="Times New Roman"/>
      <w:color w:val="FFC000"/>
      <w:kern w:val="0"/>
      <w:sz w:val="24"/>
      <w:szCs w:val="28"/>
      <w:lang w:val="zh-CN" w:eastAsia="zh-CN"/>
      <w14:ligatures w14:val="none"/>
    </w:rPr>
  </w:style>
  <w:style w:type="character" w:customStyle="1" w:styleId="37">
    <w:name w:val="Stil2 Char"/>
    <w:link w:val="36"/>
    <w:qFormat/>
    <w:uiPriority w:val="0"/>
    <w:rPr>
      <w:rFonts w:ascii="Times New Roman" w:hAnsi="Times New Roman" w:eastAsia="DengXian Light" w:cs="Times New Roman"/>
      <w:color w:val="FFC000"/>
      <w:kern w:val="0"/>
      <w:sz w:val="24"/>
      <w:szCs w:val="28"/>
      <w:lang w:val="zh-CN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2024-11-27T15:04:00Z</dcterms:created>
  <dc:creator>Ured 2 - Općina Pisarovina</dc:creator>
  <cp:lastModifiedBy>Korisnik</cp:lastModifiedBy>
  <dcterms:modified xsi:type="dcterms:W3CDTF">2025-02-25T13:20:52Z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8EEB12C3B12247B884F2854B994FB90F_13</vt:lpwstr>
  </property>
</Properties>
</file>