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7FC5" w14:textId="21D71B82" w:rsidR="00474E53" w:rsidRDefault="00474E53" w:rsidP="00EC74D9">
      <w:pPr>
        <w:rPr>
          <w:b/>
          <w:bCs/>
        </w:rPr>
      </w:pPr>
      <w:r>
        <w:rPr>
          <w:b/>
          <w:bCs/>
        </w:rPr>
        <w:t xml:space="preserve">          </w:t>
      </w:r>
      <w:r w:rsidRPr="00984C95">
        <w:rPr>
          <w:rFonts w:ascii="Calibri" w:hAnsi="Calibri" w:cs="Calibri"/>
          <w:noProof/>
          <w:lang w:eastAsia="hr-HR"/>
        </w:rPr>
        <w:drawing>
          <wp:inline distT="0" distB="0" distL="0" distR="0" wp14:anchorId="3C78AC5F" wp14:editId="65E51EAF">
            <wp:extent cx="559435" cy="745188"/>
            <wp:effectExtent l="0" t="0" r="0" b="0"/>
            <wp:docPr id="1" name="image1.png"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4149" cy="751468"/>
                    </a:xfrm>
                    <a:prstGeom prst="rect">
                      <a:avLst/>
                    </a:prstGeom>
                  </pic:spPr>
                </pic:pic>
              </a:graphicData>
            </a:graphic>
          </wp:inline>
        </w:drawing>
      </w:r>
    </w:p>
    <w:p w14:paraId="3BDDFEB6" w14:textId="6CDDBE6E" w:rsidR="00474E53" w:rsidRPr="00474E53" w:rsidRDefault="00474E53" w:rsidP="00474E53">
      <w:pPr>
        <w:spacing w:after="0"/>
        <w:rPr>
          <w:b/>
          <w:bCs/>
        </w:rPr>
      </w:pPr>
      <w:r w:rsidRPr="00474E53">
        <w:rPr>
          <w:b/>
          <w:bCs/>
        </w:rPr>
        <w:t xml:space="preserve">REPUBLIKA HRVATSKA </w:t>
      </w:r>
    </w:p>
    <w:p w14:paraId="4E81662E" w14:textId="77777777" w:rsidR="00474E53" w:rsidRPr="00474E53" w:rsidRDefault="00474E53" w:rsidP="00474E53">
      <w:pPr>
        <w:spacing w:after="0"/>
      </w:pPr>
      <w:r w:rsidRPr="00474E53">
        <w:t>VARAŽDINSKA ŽUPANIJA</w:t>
      </w:r>
    </w:p>
    <w:p w14:paraId="5539D949" w14:textId="77777777" w:rsidR="00474E53" w:rsidRPr="00474E53" w:rsidRDefault="00474E53" w:rsidP="00474E53">
      <w:pPr>
        <w:spacing w:after="0"/>
      </w:pPr>
      <w:r w:rsidRPr="00474E53">
        <w:t>OPĆINA PETRIJANEC</w:t>
      </w:r>
    </w:p>
    <w:p w14:paraId="2751B8E9" w14:textId="77777777" w:rsidR="00474E53" w:rsidRPr="00474E53" w:rsidRDefault="00474E53" w:rsidP="00474E53">
      <w:pPr>
        <w:spacing w:after="0"/>
      </w:pPr>
      <w:r w:rsidRPr="00474E53">
        <w:t>OPĆINSKI NAČELNIK</w:t>
      </w:r>
    </w:p>
    <w:p w14:paraId="09E03D85" w14:textId="77777777" w:rsidR="008438C3" w:rsidRDefault="008438C3" w:rsidP="008438C3">
      <w:pPr>
        <w:spacing w:after="0"/>
      </w:pPr>
      <w:r>
        <w:t>KLASA: 406-02/25-01/9</w:t>
      </w:r>
      <w:r>
        <w:tab/>
      </w:r>
    </w:p>
    <w:p w14:paraId="7AA4BC8D" w14:textId="48B7FB73" w:rsidR="008438C3" w:rsidRDefault="008438C3" w:rsidP="008438C3">
      <w:pPr>
        <w:spacing w:after="0"/>
      </w:pPr>
      <w:r>
        <w:t>URBROJ: 2186-6-</w:t>
      </w:r>
      <w:r w:rsidR="00470216">
        <w:t>25</w:t>
      </w:r>
      <w:r>
        <w:t>-3</w:t>
      </w:r>
    </w:p>
    <w:p w14:paraId="1ED44DA3" w14:textId="4C2E58EF" w:rsidR="00474E53" w:rsidRDefault="008438C3" w:rsidP="008438C3">
      <w:pPr>
        <w:spacing w:after="0"/>
      </w:pPr>
      <w:r>
        <w:t xml:space="preserve">Petrijanec, </w:t>
      </w:r>
      <w:r w:rsidR="00565804">
        <w:t>21</w:t>
      </w:r>
      <w:r>
        <w:t>. veljače 2025.</w:t>
      </w:r>
    </w:p>
    <w:p w14:paraId="6C8DBC3D" w14:textId="77777777" w:rsidR="008438C3" w:rsidRDefault="008438C3" w:rsidP="008438C3">
      <w:pPr>
        <w:spacing w:after="0"/>
      </w:pPr>
    </w:p>
    <w:p w14:paraId="51B32C46" w14:textId="12DAADE5" w:rsidR="00474E53" w:rsidRDefault="00474E53" w:rsidP="00474E53">
      <w:pPr>
        <w:jc w:val="both"/>
      </w:pPr>
      <w:r>
        <w:t xml:space="preserve">Naručitelj Općina Petrijanec, Vladimira Nazora 157, Petrijanec, OIB: 59042118698, pokrenuo je postupak jednostavne nabave za predmet nabave: </w:t>
      </w:r>
      <w:r w:rsidR="004248F9" w:rsidRPr="004248F9">
        <w:rPr>
          <w:b/>
          <w:bCs/>
        </w:rPr>
        <w:t>Pružanje usluge upravljanja i administracije projekta Zaželi – prevencija institucionalizacije u Općini Petrijanec</w:t>
      </w:r>
      <w:r w:rsidR="004248F9">
        <w:t xml:space="preserve">, </w:t>
      </w:r>
      <w:r>
        <w:t>oznaka iz Plana nabave Općine Petrijanec za 202</w:t>
      </w:r>
      <w:r w:rsidR="00CD282D">
        <w:t>5</w:t>
      </w:r>
      <w:r>
        <w:t xml:space="preserve">. godinu: </w:t>
      </w:r>
      <w:r w:rsidR="00CD282D">
        <w:t>25/JN-25/U</w:t>
      </w:r>
      <w:r>
        <w:t xml:space="preserve">, a za koji predmet nabave se sukladno članku 12. stavak 1. točka 1.a) Zakona o javnoj nabavi („Narodne novine“ br. 120/16, 114/22; dalje u tekstu ZJN 2016) ne primjenjuje ZJN 2016, obzirom da je  procijenjena vrijednost predmetne nabave </w:t>
      </w:r>
      <w:r w:rsidR="004248F9">
        <w:t>usluge</w:t>
      </w:r>
      <w:r>
        <w:t xml:space="preserve"> manja od 26.540,00 EUR bez PDV-a.</w:t>
      </w:r>
    </w:p>
    <w:p w14:paraId="61B64CE6" w14:textId="77777777" w:rsidR="00474E53" w:rsidRDefault="00474E53" w:rsidP="00BB154E">
      <w:pPr>
        <w:jc w:val="center"/>
      </w:pPr>
      <w:r>
        <w:t>Ovime Općina Petrijanec zainteresiranim gospodarskim subjektima upućuje</w:t>
      </w:r>
    </w:p>
    <w:p w14:paraId="29B0FABC" w14:textId="77777777" w:rsidR="00474E53" w:rsidRDefault="00474E53" w:rsidP="00474E53"/>
    <w:p w14:paraId="058FB659" w14:textId="77777777" w:rsidR="00474E53" w:rsidRPr="00474E53" w:rsidRDefault="00474E53" w:rsidP="00474E53">
      <w:pPr>
        <w:spacing w:after="0"/>
        <w:jc w:val="center"/>
        <w:rPr>
          <w:b/>
          <w:bCs/>
        </w:rPr>
      </w:pPr>
      <w:r w:rsidRPr="00474E53">
        <w:rPr>
          <w:b/>
          <w:bCs/>
        </w:rPr>
        <w:t>POZIV NA DOSTAVU PONUDE</w:t>
      </w:r>
    </w:p>
    <w:p w14:paraId="755322B6" w14:textId="77777777" w:rsidR="00474E53" w:rsidRDefault="00474E53" w:rsidP="00474E53">
      <w:pPr>
        <w:spacing w:after="0"/>
        <w:jc w:val="center"/>
        <w:rPr>
          <w:b/>
          <w:bCs/>
        </w:rPr>
      </w:pPr>
      <w:r w:rsidRPr="00474E53">
        <w:rPr>
          <w:b/>
          <w:bCs/>
        </w:rPr>
        <w:t>u postupku jednostavne nabave za predmet nabave:</w:t>
      </w:r>
    </w:p>
    <w:p w14:paraId="57CFB56B" w14:textId="77777777" w:rsidR="004248F9" w:rsidRPr="00474E53" w:rsidRDefault="004248F9" w:rsidP="00474E53">
      <w:pPr>
        <w:spacing w:after="0"/>
        <w:jc w:val="center"/>
        <w:rPr>
          <w:b/>
          <w:bCs/>
        </w:rPr>
      </w:pPr>
    </w:p>
    <w:p w14:paraId="4C3F80FC" w14:textId="78171556" w:rsidR="00474E53" w:rsidRDefault="004248F9" w:rsidP="004248F9">
      <w:pPr>
        <w:jc w:val="center"/>
      </w:pPr>
      <w:r w:rsidRPr="004248F9">
        <w:rPr>
          <w:b/>
          <w:bCs/>
        </w:rPr>
        <w:t>Pružanje usluge upravljanja i administracije projekta Zaželi – prevencija institucionalizacije u Općini Petrijanec</w:t>
      </w:r>
      <w:r>
        <w:rPr>
          <w:b/>
          <w:bCs/>
        </w:rPr>
        <w:t xml:space="preserve">, </w:t>
      </w:r>
    </w:p>
    <w:p w14:paraId="3B442C99" w14:textId="50E377E4" w:rsidR="00474E53" w:rsidRDefault="00474E53" w:rsidP="00474E53">
      <w:r>
        <w:rPr>
          <w:noProof/>
          <w:lang w:eastAsia="hr-HR"/>
        </w:rPr>
        <mc:AlternateContent>
          <mc:Choice Requires="wps">
            <w:drawing>
              <wp:anchor distT="45720" distB="45720" distL="114300" distR="114300" simplePos="0" relativeHeight="251659264" behindDoc="0" locked="0" layoutInCell="1" allowOverlap="1" wp14:anchorId="3AB83F06" wp14:editId="57FC68E5">
                <wp:simplePos x="0" y="0"/>
                <wp:positionH relativeFrom="column">
                  <wp:posOffset>14605</wp:posOffset>
                </wp:positionH>
                <wp:positionV relativeFrom="paragraph">
                  <wp:posOffset>393700</wp:posOffset>
                </wp:positionV>
                <wp:extent cx="5879465" cy="339725"/>
                <wp:effectExtent l="0" t="0" r="26035" b="222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39725"/>
                        </a:xfrm>
                        <a:prstGeom prst="rect">
                          <a:avLst/>
                        </a:prstGeom>
                        <a:solidFill>
                          <a:srgbClr val="FFFFFF"/>
                        </a:solidFill>
                        <a:ln w="9525">
                          <a:solidFill>
                            <a:srgbClr val="000000"/>
                          </a:solidFill>
                          <a:miter lim="800000"/>
                          <a:headEnd/>
                          <a:tailEnd/>
                        </a:ln>
                      </wps:spPr>
                      <wps:txbx>
                        <w:txbxContent>
                          <w:p w14:paraId="4D8AFD06" w14:textId="0E90303B" w:rsidR="00474E53" w:rsidRPr="00474E53" w:rsidRDefault="00474E53" w:rsidP="00C76E84">
                            <w:pPr>
                              <w:shd w:val="clear" w:color="auto" w:fill="E7E6E6" w:themeFill="background2"/>
                              <w:rPr>
                                <w:b/>
                                <w:bCs/>
                                <w:sz w:val="28"/>
                                <w:szCs w:val="28"/>
                              </w:rPr>
                            </w:pPr>
                            <w:r w:rsidRPr="00474E53">
                              <w:rPr>
                                <w:b/>
                                <w:bCs/>
                                <w:sz w:val="28"/>
                                <w:szCs w:val="28"/>
                              </w:rPr>
                              <w:t>1. OPIS PREDMETA NABAVE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83F06" id="_x0000_t202" coordsize="21600,21600" o:spt="202" path="m,l,21600r21600,l21600,xe">
                <v:stroke joinstyle="miter"/>
                <v:path gradientshapeok="t" o:connecttype="rect"/>
              </v:shapetype>
              <v:shape id="Tekstni okvir 2" o:spid="_x0000_s1026" type="#_x0000_t202" style="position:absolute;margin-left:1.15pt;margin-top:31pt;width:462.95pt;height: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eoDwIAAB8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">
                <v:textbox>
                  <w:txbxContent>
                    <w:p w14:paraId="4D8AFD06" w14:textId="0E90303B" w:rsidR="00474E53" w:rsidRPr="00474E53" w:rsidRDefault="00474E53" w:rsidP="00C76E84">
                      <w:pPr>
                        <w:shd w:val="clear" w:color="auto" w:fill="E7E6E6" w:themeFill="background2"/>
                        <w:rPr>
                          <w:b/>
                          <w:bCs/>
                          <w:sz w:val="28"/>
                          <w:szCs w:val="28"/>
                        </w:rPr>
                      </w:pPr>
                      <w:r w:rsidRPr="00474E53">
                        <w:rPr>
                          <w:b/>
                          <w:bCs/>
                          <w:sz w:val="28"/>
                          <w:szCs w:val="28"/>
                        </w:rPr>
                        <w:t>1. OPIS PREDMETA NABAVE</w:t>
                      </w:r>
                    </w:p>
                  </w:txbxContent>
                </v:textbox>
                <w10:wrap type="square"/>
              </v:shape>
            </w:pict>
          </mc:Fallback>
        </mc:AlternateContent>
      </w:r>
      <w:r>
        <w:t>sukladno slijedećim uvjetima i zahtjevima javnog naručitelja:</w:t>
      </w:r>
    </w:p>
    <w:p w14:paraId="75B4AE68" w14:textId="77777777" w:rsidR="00474E53" w:rsidRDefault="00474E53" w:rsidP="00474E53"/>
    <w:p w14:paraId="2F93BFB2" w14:textId="7BE61019" w:rsidR="00474E53" w:rsidRDefault="00474E53" w:rsidP="00474E53">
      <w:pPr>
        <w:jc w:val="both"/>
      </w:pPr>
      <w:r w:rsidRPr="00474E53">
        <w:rPr>
          <w:b/>
          <w:bCs/>
        </w:rPr>
        <w:t>1.1.</w:t>
      </w:r>
      <w:r w:rsidRPr="00474E53">
        <w:rPr>
          <w:b/>
          <w:bCs/>
        </w:rPr>
        <w:tab/>
        <w:t>Predmet nabave</w:t>
      </w:r>
      <w:r>
        <w:t xml:space="preserve">: Predmet nabave je usluga upravljanja projektom i administracija u postupku provedbe </w:t>
      </w:r>
      <w:r w:rsidRPr="004248F9">
        <w:t xml:space="preserve">projekta </w:t>
      </w:r>
      <w:r w:rsidR="004248F9" w:rsidRPr="004248F9">
        <w:t>„Pružanje usluge upravljanja i administracije projekta Zaželi – prevencija institucionalizacije u Općini Petrijanec“, a</w:t>
      </w:r>
      <w:r w:rsidR="004248F9">
        <w:t xml:space="preserve"> </w:t>
      </w:r>
      <w:r>
        <w:t xml:space="preserve">sve sukladno </w:t>
      </w:r>
      <w:r w:rsidR="00023FAD">
        <w:t>T</w:t>
      </w:r>
      <w:r>
        <w:t xml:space="preserve">roškovniku i ostalim uvjetima iz ovog Poziva na dostavu ponude. </w:t>
      </w:r>
    </w:p>
    <w:p w14:paraId="7D842028" w14:textId="4720F202" w:rsidR="00474E53" w:rsidRDefault="00474E53" w:rsidP="00474E53">
      <w:pPr>
        <w:jc w:val="both"/>
      </w:pPr>
      <w:r>
        <w:t xml:space="preserve">Projekt </w:t>
      </w:r>
      <w:r w:rsidR="004248F9" w:rsidRPr="004248F9">
        <w:rPr>
          <w:b/>
          <w:bCs/>
        </w:rPr>
        <w:t>Pružanje usluge upravljanja i administracije projekta Zaželi – prevencija institucionalizacije u Općini Petrijanec</w:t>
      </w:r>
      <w:r>
        <w:t xml:space="preserve">“, financiran je iz Europskog socijalnog fonda </w:t>
      </w:r>
      <w:r w:rsidR="004248F9">
        <w:t>Plus, Program učinkoviti ljudski potencijali 2021.-2027.,</w:t>
      </w:r>
      <w:r>
        <w:t xml:space="preserve"> prema Ugovoru o dodjeli bespovratnih sredstava </w:t>
      </w:r>
      <w:r w:rsidR="004248F9" w:rsidRPr="004248F9">
        <w:t>SF.3.4.11.01.0200</w:t>
      </w:r>
      <w:r w:rsidR="004248F9">
        <w:t xml:space="preserve"> </w:t>
      </w:r>
      <w:r>
        <w:t xml:space="preserve">od </w:t>
      </w:r>
      <w:r w:rsidR="00A648F8" w:rsidRPr="00A648F8">
        <w:t xml:space="preserve">03. travnja </w:t>
      </w:r>
      <w:r w:rsidRPr="00A648F8">
        <w:t>202</w:t>
      </w:r>
      <w:r w:rsidR="00A648F8" w:rsidRPr="00A648F8">
        <w:t>4</w:t>
      </w:r>
      <w:r w:rsidRPr="00A648F8">
        <w:t>. godine.</w:t>
      </w:r>
    </w:p>
    <w:p w14:paraId="4DFDB0D7" w14:textId="49EDF766" w:rsidR="008A1F92" w:rsidRDefault="00474E53" w:rsidP="00474E53">
      <w:pPr>
        <w:jc w:val="both"/>
      </w:pPr>
      <w:r>
        <w:lastRenderedPageBreak/>
        <w:t xml:space="preserve">Ministarstvo rada, mirovinskog sustava, obitelji i socijalne politike je Upravljačko tijelo odgovorno za upravljanje i provedbu Operativnog programa Učinkoviti ljudski potencijali </w:t>
      </w:r>
      <w:r w:rsidR="004248F9">
        <w:t xml:space="preserve">2021.-2027., </w:t>
      </w:r>
      <w:r>
        <w:t>a Posredničko tijelo razine 2 je Hrvatski zavod za zapošljavanje, Ured za financiranje i ugovaranje projekata Europske unije</w:t>
      </w:r>
      <w:r w:rsidR="004248F9">
        <w:t>.</w:t>
      </w:r>
    </w:p>
    <w:p w14:paraId="1C0CA5D9" w14:textId="69A933BD" w:rsidR="00474E53" w:rsidRDefault="00474E53" w:rsidP="00474E53">
      <w:pPr>
        <w:jc w:val="both"/>
      </w:pPr>
      <w:r w:rsidRPr="00474E53">
        <w:rPr>
          <w:b/>
          <w:bCs/>
        </w:rPr>
        <w:t>1.3.</w:t>
      </w:r>
      <w:r w:rsidRPr="00474E53">
        <w:rPr>
          <w:b/>
          <w:bCs/>
        </w:rPr>
        <w:tab/>
        <w:t xml:space="preserve">CPV oznaka i </w:t>
      </w:r>
      <w:r w:rsidRPr="008A1F92">
        <w:t xml:space="preserve">naziv: </w:t>
      </w:r>
      <w:r w:rsidR="004248F9" w:rsidRPr="004248F9">
        <w:t>72224000 - Usluge savjetovanja na području vođenja projekta</w:t>
      </w:r>
    </w:p>
    <w:p w14:paraId="26C8768E" w14:textId="10735821" w:rsidR="00474E53" w:rsidRDefault="00474E53" w:rsidP="00474E53">
      <w:pPr>
        <w:spacing w:after="0" w:line="240" w:lineRule="auto"/>
        <w:jc w:val="both"/>
        <w:rPr>
          <w:rFonts w:ascii="Calibri" w:hAnsi="Calibri" w:cs="Calibri"/>
        </w:rPr>
      </w:pPr>
      <w:r w:rsidRPr="00474E53">
        <w:rPr>
          <w:rFonts w:ascii="Calibri" w:hAnsi="Calibri" w:cs="Calibri"/>
        </w:rPr>
        <w:t xml:space="preserve">Usluga upravljanja projektom i administracije, obuhvaća usluge savjetovanja i podrške Naručitelju u provedbi aktivnosti Projekta, a osobito: </w:t>
      </w:r>
    </w:p>
    <w:p w14:paraId="708C7C33" w14:textId="77777777" w:rsidR="004809F0" w:rsidRPr="00474E53" w:rsidRDefault="004809F0" w:rsidP="00474E53">
      <w:pPr>
        <w:spacing w:after="0" w:line="240" w:lineRule="auto"/>
        <w:jc w:val="both"/>
        <w:rPr>
          <w:rFonts w:ascii="Calibri" w:hAnsi="Calibri" w:cs="Calibri"/>
        </w:rPr>
      </w:pPr>
    </w:p>
    <w:p w14:paraId="7378F0A9" w14:textId="77777777" w:rsidR="00474E53" w:rsidRPr="00474E53" w:rsidRDefault="00474E53" w:rsidP="00474E53">
      <w:pPr>
        <w:spacing w:after="0" w:line="240" w:lineRule="auto"/>
        <w:jc w:val="both"/>
        <w:rPr>
          <w:rFonts w:ascii="Calibri" w:hAnsi="Calibri" w:cs="Calibri"/>
        </w:rPr>
      </w:pPr>
      <w:r w:rsidRPr="00474E53">
        <w:rPr>
          <w:rFonts w:ascii="Calibri" w:hAnsi="Calibri" w:cs="Calibri"/>
        </w:rPr>
        <w:t>•</w:t>
      </w:r>
      <w:r w:rsidRPr="00474E53">
        <w:rPr>
          <w:rFonts w:ascii="Calibri" w:hAnsi="Calibri" w:cs="Calibri"/>
        </w:rPr>
        <w:tab/>
        <w:t>organizacija rada, nadzor i koordinacija osoba zaposlenih na projektu;</w:t>
      </w:r>
    </w:p>
    <w:p w14:paraId="01B583C0"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praćenje i nadzor provedbe Projekta na način da voditelj projekta vodi brigu o tome da li je provedba u potpunosti u skladu s prijavljenim i odobrenim Projektom te o eventualno uočenim nepravilnostima i odstupanjima upozori Naručitelja;</w:t>
      </w:r>
    </w:p>
    <w:p w14:paraId="2B8C1612"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pružanje savjeta oko poslova financijskog upravljanja Projekta, u suradnji sa stručnom osobom Naručitelja;</w:t>
      </w:r>
    </w:p>
    <w:p w14:paraId="383788A8"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komuniciranje prema provedbenim tijelima svih razina u suradnji sa Naručiteljem;</w:t>
      </w:r>
    </w:p>
    <w:p w14:paraId="458276E3"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prilikom provedbe kontrole/a na terenu po potrebi je nazočan prilikom kontrole, a prije same kontrole će uputiti Naručitelja u procedure i postupke koji će se odvijati prilikom kontrole te na temelju svojeg iskustva, prema potrebi, savjetovati Naručitelja kako kvalitetno i pripremljeno surađivati s predstavnicima nadležnog tijela;</w:t>
      </w:r>
    </w:p>
    <w:p w14:paraId="3917C4D9"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priprema i slanje periodičnih Izvješća o napretku, Završnog izvješća o provedbi, zahtjeva za plaćanje predujma i zahtjeva za nadoknadom sredstava (u daljnjem tekstu: ZNS) te kompletiranje sve potrebne dokumente koji trebaju biti prilog ZNS-u u skladu sa zahtjevima nadležnog tijela;</w:t>
      </w:r>
    </w:p>
    <w:p w14:paraId="5FE77F43"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u slučaju opravdane potrebe za izmjenama u odobrenom Projektu u fazi provedbe, ukazuje Naručitelju usluge na postupke i rokove koje je potrebno provesti i poštivati u takvoj situaciji, a u skladu s procedurom Poziva;</w:t>
      </w:r>
    </w:p>
    <w:p w14:paraId="4F0A23A7"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provođenje sve potrebne aktivnosti radi realizacije aktivnosti navedene u Projektu, u skladu s odobrenim Projektom, uz obavezno osiguranje vidljivosti sukladno mjerama o informiranju i vidljivosti Projekta;</w:t>
      </w:r>
    </w:p>
    <w:p w14:paraId="1F853504" w14:textId="501A0809" w:rsidR="008A1F92"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savjetovanje Naručitelja o obavezama koje prate Ugovor o bespovratnim sredstvima.</w:t>
      </w:r>
    </w:p>
    <w:p w14:paraId="11B3303E" w14:textId="77777777" w:rsidR="00023FAD" w:rsidRPr="00474E53" w:rsidRDefault="00023FAD" w:rsidP="00474E53">
      <w:pPr>
        <w:spacing w:line="240" w:lineRule="auto"/>
        <w:jc w:val="both"/>
        <w:rPr>
          <w:rFonts w:ascii="Calibri" w:hAnsi="Calibri" w:cs="Calibri"/>
        </w:rPr>
      </w:pPr>
    </w:p>
    <w:p w14:paraId="53E75D78" w14:textId="3408A0D6" w:rsidR="00474E53" w:rsidRPr="00474E53" w:rsidRDefault="00474E53" w:rsidP="00474E53">
      <w:pPr>
        <w:rPr>
          <w:b/>
          <w:bCs/>
        </w:rPr>
      </w:pPr>
      <w:r w:rsidRPr="00474E53">
        <w:rPr>
          <w:b/>
          <w:bCs/>
        </w:rPr>
        <w:t>1.4.</w:t>
      </w:r>
      <w:r w:rsidRPr="00474E53">
        <w:rPr>
          <w:b/>
          <w:bCs/>
        </w:rPr>
        <w:tab/>
        <w:t xml:space="preserve">Količina i tehnička specifikacija predmeta nabave: </w:t>
      </w:r>
    </w:p>
    <w:p w14:paraId="6DF9B309" w14:textId="35ED2707" w:rsidR="00474E53" w:rsidRDefault="00474E53" w:rsidP="00474E53">
      <w:pPr>
        <w:spacing w:after="0"/>
        <w:jc w:val="both"/>
      </w:pPr>
      <w:r>
        <w:t xml:space="preserve">U </w:t>
      </w:r>
      <w:r w:rsidR="00023FAD">
        <w:t>T</w:t>
      </w:r>
      <w:r>
        <w:t>roškovniku je potrebno iskazati cijenu za nuđenu uslugu s i bez PDV-a za cijelo vrijeme trajanja ugovora.</w:t>
      </w:r>
    </w:p>
    <w:p w14:paraId="1F56566F" w14:textId="77777777" w:rsidR="00474E53" w:rsidRDefault="00474E53" w:rsidP="00474E53">
      <w:pPr>
        <w:spacing w:after="0"/>
        <w:jc w:val="both"/>
      </w:pPr>
      <w:r>
        <w:t>Podatke treba unijeti u Obrazac troškovnika na slijedeći način:</w:t>
      </w:r>
    </w:p>
    <w:p w14:paraId="4E3EA508" w14:textId="59120C51" w:rsidR="00474E53" w:rsidRDefault="00474E53" w:rsidP="00474E53">
      <w:pPr>
        <w:spacing w:after="0"/>
        <w:jc w:val="both"/>
      </w:pPr>
      <w:r>
        <w:t xml:space="preserve">- u skladu s </w:t>
      </w:r>
      <w:r w:rsidR="00023FAD">
        <w:t>o</w:t>
      </w:r>
      <w:r>
        <w:t xml:space="preserve">brascem </w:t>
      </w:r>
      <w:r w:rsidR="00023FAD">
        <w:t>T</w:t>
      </w:r>
      <w:r>
        <w:t>roškovnika ponuditelj treba za svaku stavku troškovnika ispuniti cijene stavke (po jedinici mjere), ukupnu cijenu stavke i cijenu ponude, bez poreza na dodanu vrijednost (zbroj svih ukupnih cijena stavki);</w:t>
      </w:r>
    </w:p>
    <w:p w14:paraId="544E1366" w14:textId="77777777" w:rsidR="00474E53" w:rsidRDefault="00474E53" w:rsidP="00474E53">
      <w:pPr>
        <w:spacing w:after="0"/>
        <w:jc w:val="both"/>
      </w:pPr>
      <w:r>
        <w:t xml:space="preserve">- ponuditelj mora ispuniti sve tražene stavke iz obrasca Troškovnika </w:t>
      </w:r>
    </w:p>
    <w:p w14:paraId="524B14AF" w14:textId="77777777" w:rsidR="00474E53" w:rsidRDefault="00474E53" w:rsidP="00474E53">
      <w:pPr>
        <w:spacing w:after="0"/>
        <w:jc w:val="both"/>
      </w:pPr>
    </w:p>
    <w:p w14:paraId="2565553E" w14:textId="77777777" w:rsidR="00474E53" w:rsidRDefault="00474E53" w:rsidP="00474E53">
      <w:pPr>
        <w:spacing w:after="0"/>
        <w:jc w:val="both"/>
      </w:pPr>
      <w:r>
        <w:t>Prilikom ispunjavanja Troškovnika ponuditelj ukupnu cijenu stavke izračunava kao umnožak količine stavke i jedinične cijene stavke.</w:t>
      </w:r>
    </w:p>
    <w:p w14:paraId="3B83F2EE" w14:textId="77777777" w:rsidR="00474E53" w:rsidRDefault="00474E53" w:rsidP="00474E53">
      <w:pPr>
        <w:spacing w:after="0"/>
        <w:jc w:val="both"/>
      </w:pPr>
    </w:p>
    <w:p w14:paraId="4043EC89" w14:textId="6189374D" w:rsidR="00474E53" w:rsidRDefault="00474E53" w:rsidP="00474E53">
      <w:pPr>
        <w:spacing w:after="0" w:line="240" w:lineRule="auto"/>
        <w:jc w:val="both"/>
      </w:pPr>
      <w:r>
        <w:t xml:space="preserve">Ako ponuditelj ne ispuni </w:t>
      </w:r>
      <w:r w:rsidR="00023FAD">
        <w:t>T</w:t>
      </w:r>
      <w:r>
        <w:t xml:space="preserve">roškovnik u skladu sa zahtjevima iz ovog poziva na dostavu ponuda ili promjeni tekst ili količine navedene u obrascu Troškovnika, smatrat će se da je takav </w:t>
      </w:r>
      <w:r w:rsidR="00023FAD">
        <w:t>T</w:t>
      </w:r>
      <w:r>
        <w:t>roškovnik nepotpun i nevažeći te će ponuda biti odbijena.</w:t>
      </w:r>
    </w:p>
    <w:p w14:paraId="084D2557" w14:textId="77777777" w:rsidR="00474E53" w:rsidRDefault="00474E53" w:rsidP="00474E53">
      <w:pPr>
        <w:spacing w:after="0" w:line="240" w:lineRule="auto"/>
        <w:jc w:val="both"/>
      </w:pPr>
    </w:p>
    <w:p w14:paraId="0E2F50AB" w14:textId="0951C8EE" w:rsidR="008A1F92" w:rsidRPr="004248F9" w:rsidRDefault="00474E53" w:rsidP="00474E53">
      <w:pPr>
        <w:spacing w:line="240" w:lineRule="auto"/>
        <w:rPr>
          <w:b/>
          <w:bCs/>
        </w:rPr>
      </w:pPr>
      <w:r w:rsidRPr="004248F9">
        <w:rPr>
          <w:b/>
          <w:bCs/>
        </w:rPr>
        <w:t>1.5.</w:t>
      </w:r>
      <w:r w:rsidRPr="004248F9">
        <w:rPr>
          <w:b/>
          <w:bCs/>
        </w:rPr>
        <w:tab/>
        <w:t xml:space="preserve">Procijenjena vrijednost nabave (bez PDV-a): </w:t>
      </w:r>
      <w:r w:rsidR="004248F9" w:rsidRPr="004248F9">
        <w:rPr>
          <w:b/>
          <w:bCs/>
        </w:rPr>
        <w:t>22.500,</w:t>
      </w:r>
      <w:r w:rsidRPr="004248F9">
        <w:rPr>
          <w:b/>
          <w:bCs/>
        </w:rPr>
        <w:t>00 EUR</w:t>
      </w:r>
    </w:p>
    <w:p w14:paraId="5F737854" w14:textId="18505059" w:rsidR="00474E53" w:rsidRDefault="00474E53" w:rsidP="00474E53">
      <w:pPr>
        <w:spacing w:line="240" w:lineRule="auto"/>
      </w:pPr>
      <w:r w:rsidRPr="004248F9">
        <w:rPr>
          <w:b/>
          <w:bCs/>
        </w:rPr>
        <w:t>1.6.</w:t>
      </w:r>
      <w:r w:rsidRPr="004248F9">
        <w:rPr>
          <w:b/>
          <w:bCs/>
        </w:rPr>
        <w:tab/>
        <w:t>Evidencijski broj predmeta nabave iz Plana nabave za 202</w:t>
      </w:r>
      <w:r w:rsidR="00CD282D">
        <w:rPr>
          <w:b/>
          <w:bCs/>
        </w:rPr>
        <w:t>5</w:t>
      </w:r>
      <w:r w:rsidRPr="004248F9">
        <w:rPr>
          <w:b/>
          <w:bCs/>
        </w:rPr>
        <w:t>.</w:t>
      </w:r>
      <w:r w:rsidRPr="004809F0">
        <w:rPr>
          <w:b/>
          <w:bCs/>
        </w:rPr>
        <w:t xml:space="preserve">: </w:t>
      </w:r>
      <w:r w:rsidR="00CD282D" w:rsidRPr="004809F0">
        <w:rPr>
          <w:b/>
          <w:bCs/>
        </w:rPr>
        <w:t>25/JN-25/U</w:t>
      </w:r>
    </w:p>
    <w:p w14:paraId="44FDD75A" w14:textId="657B3DF6" w:rsidR="00EC74D9" w:rsidRDefault="00EC74D9" w:rsidP="00474E53">
      <w:pPr>
        <w:spacing w:line="240" w:lineRule="auto"/>
        <w:rPr>
          <w:b/>
          <w:bCs/>
        </w:rPr>
      </w:pPr>
      <w:r w:rsidRPr="004248F9">
        <w:rPr>
          <w:noProof/>
          <w:lang w:eastAsia="hr-HR"/>
        </w:rPr>
        <mc:AlternateContent>
          <mc:Choice Requires="wps">
            <w:drawing>
              <wp:anchor distT="45720" distB="45720" distL="114300" distR="114300" simplePos="0" relativeHeight="251661312" behindDoc="0" locked="0" layoutInCell="1" allowOverlap="1" wp14:anchorId="70D467DE" wp14:editId="4404EE71">
                <wp:simplePos x="0" y="0"/>
                <wp:positionH relativeFrom="margin">
                  <wp:align>center</wp:align>
                </wp:positionH>
                <wp:positionV relativeFrom="paragraph">
                  <wp:posOffset>394970</wp:posOffset>
                </wp:positionV>
                <wp:extent cx="5847080" cy="307975"/>
                <wp:effectExtent l="0" t="0" r="20320" b="15875"/>
                <wp:wrapSquare wrapText="bothSides"/>
                <wp:docPr id="1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307975"/>
                        </a:xfrm>
                        <a:prstGeom prst="rect">
                          <a:avLst/>
                        </a:prstGeom>
                        <a:solidFill>
                          <a:srgbClr val="FFFFFF"/>
                        </a:solidFill>
                        <a:ln w="9525">
                          <a:solidFill>
                            <a:srgbClr val="000000"/>
                          </a:solidFill>
                          <a:miter lim="800000"/>
                          <a:headEnd/>
                          <a:tailEnd/>
                        </a:ln>
                      </wps:spPr>
                      <wps:txbx>
                        <w:txbxContent>
                          <w:p w14:paraId="29E24C9A" w14:textId="4AF938BF" w:rsidR="00474E53" w:rsidRPr="00474E53" w:rsidRDefault="00474E53" w:rsidP="00C76E84">
                            <w:pPr>
                              <w:shd w:val="clear" w:color="auto" w:fill="E7E6E6" w:themeFill="background2"/>
                              <w:rPr>
                                <w:b/>
                                <w:bCs/>
                                <w:sz w:val="28"/>
                                <w:szCs w:val="28"/>
                              </w:rPr>
                            </w:pPr>
                            <w:r w:rsidRPr="00474E53">
                              <w:rPr>
                                <w:b/>
                                <w:bCs/>
                                <w:sz w:val="28"/>
                                <w:szCs w:val="28"/>
                              </w:rPr>
                              <w:t>2. UVJETI NABAVE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467DE" id="_x0000_s1027" type="#_x0000_t202" style="position:absolute;margin-left:0;margin-top:31.1pt;width:460.4pt;height:24.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">
                <v:textbox>
                  <w:txbxContent>
                    <w:p w14:paraId="29E24C9A" w14:textId="4AF938BF" w:rsidR="00474E53" w:rsidRPr="00474E53" w:rsidRDefault="00474E53" w:rsidP="00C76E84">
                      <w:pPr>
                        <w:shd w:val="clear" w:color="auto" w:fill="E7E6E6" w:themeFill="background2"/>
                        <w:rPr>
                          <w:b/>
                          <w:bCs/>
                          <w:sz w:val="28"/>
                          <w:szCs w:val="28"/>
                        </w:rPr>
                      </w:pPr>
                      <w:r w:rsidRPr="00474E53">
                        <w:rPr>
                          <w:b/>
                          <w:bCs/>
                          <w:sz w:val="28"/>
                          <w:szCs w:val="28"/>
                        </w:rPr>
                        <w:t>2. UVJETI NABAVE</w:t>
                      </w:r>
                    </w:p>
                  </w:txbxContent>
                </v:textbox>
                <w10:wrap type="square" anchorx="margin"/>
              </v:shape>
            </w:pict>
          </mc:Fallback>
        </mc:AlternateContent>
      </w:r>
    </w:p>
    <w:p w14:paraId="214CAE36" w14:textId="3B5ED7CD" w:rsidR="00474E53" w:rsidRDefault="00474E53" w:rsidP="00474E53">
      <w:pPr>
        <w:spacing w:after="0" w:line="240" w:lineRule="auto"/>
      </w:pPr>
    </w:p>
    <w:p w14:paraId="7FFD4EB6" w14:textId="33C18B29" w:rsidR="00EC74D9" w:rsidRDefault="00474E53" w:rsidP="00474E53">
      <w:pPr>
        <w:spacing w:after="0"/>
        <w:jc w:val="both"/>
      </w:pPr>
      <w:r w:rsidRPr="00474E53">
        <w:rPr>
          <w:b/>
          <w:bCs/>
        </w:rPr>
        <w:t>2.1.</w:t>
      </w:r>
      <w:r w:rsidRPr="00474E53">
        <w:rPr>
          <w:b/>
          <w:bCs/>
        </w:rPr>
        <w:tab/>
        <w:t>Način izvršenja</w:t>
      </w:r>
      <w:r>
        <w:t xml:space="preserve"> </w:t>
      </w:r>
    </w:p>
    <w:p w14:paraId="15C41D6B" w14:textId="7F77DA08" w:rsidR="00474E53" w:rsidRDefault="00474E53" w:rsidP="00474E53">
      <w:pPr>
        <w:spacing w:after="0"/>
        <w:jc w:val="both"/>
      </w:pPr>
      <w:r>
        <w:t>S ponuditeljem čija ponuda bude odabrana sklopit će se ugovor o nabavi  usluga, u skladu s uvjetima iz ovog Poziva na dostavu ponuda i odabranom ponudom.</w:t>
      </w:r>
      <w:r w:rsidR="00114B50">
        <w:t xml:space="preserve"> </w:t>
      </w:r>
    </w:p>
    <w:p w14:paraId="1FA95682" w14:textId="77777777" w:rsidR="00474E53" w:rsidRDefault="00474E53" w:rsidP="00474E53">
      <w:pPr>
        <w:spacing w:after="0"/>
        <w:jc w:val="both"/>
      </w:pPr>
    </w:p>
    <w:p w14:paraId="7CDAF895" w14:textId="77777777" w:rsidR="00EC74D9" w:rsidRDefault="00474E53" w:rsidP="00474E53">
      <w:pPr>
        <w:spacing w:after="0"/>
        <w:jc w:val="both"/>
        <w:rPr>
          <w:b/>
          <w:bCs/>
        </w:rPr>
      </w:pPr>
      <w:r w:rsidRPr="00474E53">
        <w:rPr>
          <w:b/>
          <w:bCs/>
        </w:rPr>
        <w:t>2.2.</w:t>
      </w:r>
      <w:r w:rsidRPr="00474E53">
        <w:rPr>
          <w:b/>
          <w:bCs/>
        </w:rPr>
        <w:tab/>
        <w:t xml:space="preserve">Rok </w:t>
      </w:r>
      <w:r w:rsidR="004248F9">
        <w:rPr>
          <w:b/>
          <w:bCs/>
        </w:rPr>
        <w:t>izvršenja usluge</w:t>
      </w:r>
    </w:p>
    <w:p w14:paraId="6EDBE5A8" w14:textId="77777777" w:rsidR="00EC74D9" w:rsidRDefault="00474E53" w:rsidP="00474E53">
      <w:pPr>
        <w:spacing w:after="0"/>
        <w:jc w:val="both"/>
      </w:pPr>
      <w:r>
        <w:t xml:space="preserve">Ugovor stupa na snagu danom potpisa obje ugovorne strane. </w:t>
      </w:r>
    </w:p>
    <w:p w14:paraId="3E687B63" w14:textId="1898C452" w:rsidR="00474E53" w:rsidRDefault="00474E53" w:rsidP="00474E53">
      <w:pPr>
        <w:spacing w:after="0"/>
        <w:jc w:val="both"/>
      </w:pPr>
      <w:r>
        <w:t xml:space="preserve">Izvršenje usluga počinje odmah po potpisu ugovora. Rok završetka pružanja usluge </w:t>
      </w:r>
      <w:r w:rsidR="004248F9">
        <w:t>određuje se do 31.12.202</w:t>
      </w:r>
      <w:r w:rsidR="00CD282D">
        <w:t>5</w:t>
      </w:r>
      <w:r w:rsidR="004248F9">
        <w:t>. godine.</w:t>
      </w:r>
    </w:p>
    <w:p w14:paraId="49526DB7" w14:textId="77777777" w:rsidR="00474E53" w:rsidRDefault="00474E53" w:rsidP="00474E53">
      <w:pPr>
        <w:spacing w:after="0"/>
        <w:jc w:val="both"/>
      </w:pPr>
    </w:p>
    <w:p w14:paraId="7A47DCC5" w14:textId="586E1378" w:rsidR="00474E53" w:rsidRDefault="00474E53" w:rsidP="00474E53">
      <w:pPr>
        <w:spacing w:after="0"/>
        <w:jc w:val="both"/>
      </w:pPr>
      <w:r w:rsidRPr="00474E53">
        <w:rPr>
          <w:b/>
          <w:bCs/>
        </w:rPr>
        <w:t>2.3.</w:t>
      </w:r>
      <w:r w:rsidRPr="00474E53">
        <w:rPr>
          <w:b/>
          <w:bCs/>
        </w:rPr>
        <w:tab/>
        <w:t>Rok valjanosti ponude:</w:t>
      </w:r>
      <w:r>
        <w:t xml:space="preserve"> </w:t>
      </w:r>
      <w:r w:rsidR="004248F9">
        <w:t>2 mjeseca</w:t>
      </w:r>
    </w:p>
    <w:p w14:paraId="31ED62DC" w14:textId="77777777" w:rsidR="00474E53" w:rsidRDefault="00474E53" w:rsidP="00474E53">
      <w:pPr>
        <w:spacing w:after="0"/>
        <w:jc w:val="both"/>
      </w:pPr>
    </w:p>
    <w:p w14:paraId="7AF65DF9" w14:textId="77777777" w:rsidR="00474E53" w:rsidRDefault="00474E53" w:rsidP="00474E53">
      <w:pPr>
        <w:spacing w:after="0"/>
        <w:jc w:val="both"/>
      </w:pPr>
      <w:r w:rsidRPr="00474E53">
        <w:rPr>
          <w:b/>
          <w:bCs/>
        </w:rPr>
        <w:t>2.4.</w:t>
      </w:r>
      <w:r w:rsidRPr="00474E53">
        <w:rPr>
          <w:b/>
          <w:bCs/>
        </w:rPr>
        <w:tab/>
        <w:t>Mjesto isporuke robe</w:t>
      </w:r>
      <w:r>
        <w:t xml:space="preserve">: područje općine Petrijanec </w:t>
      </w:r>
    </w:p>
    <w:p w14:paraId="5880014E" w14:textId="77777777" w:rsidR="00474E53" w:rsidRDefault="00474E53" w:rsidP="00474E53">
      <w:pPr>
        <w:spacing w:after="0"/>
        <w:jc w:val="both"/>
      </w:pPr>
    </w:p>
    <w:p w14:paraId="3E559FF5" w14:textId="77777777" w:rsidR="00EC74D9" w:rsidRDefault="00474E53" w:rsidP="00474E53">
      <w:pPr>
        <w:spacing w:after="0"/>
        <w:jc w:val="both"/>
        <w:rPr>
          <w:b/>
          <w:bCs/>
        </w:rPr>
      </w:pPr>
      <w:r w:rsidRPr="00474E53">
        <w:rPr>
          <w:b/>
          <w:bCs/>
        </w:rPr>
        <w:t>2.5.</w:t>
      </w:r>
      <w:r w:rsidRPr="00474E53">
        <w:rPr>
          <w:b/>
          <w:bCs/>
        </w:rPr>
        <w:tab/>
        <w:t>Rok, način i uvjeti plaćanja</w:t>
      </w:r>
    </w:p>
    <w:p w14:paraId="5812C8D7" w14:textId="75E63DF6" w:rsidR="00474E53" w:rsidRDefault="00EC74D9" w:rsidP="00474E53">
      <w:pPr>
        <w:spacing w:after="0"/>
        <w:jc w:val="both"/>
      </w:pPr>
      <w:r>
        <w:rPr>
          <w:b/>
          <w:bCs/>
        </w:rPr>
        <w:t>S</w:t>
      </w:r>
      <w:r w:rsidR="00474E53">
        <w:t>va plaćanja Naručitelj će izvršiti temeljem ispostavljenog e-računa u roku od 30 dana od dana zaprimanja računa. Plaćanje se obavlja na poslovni račun odabranog ponuditelja. Predujam isključen. Naručitelj ne prihvaća traženje sredstava osiguranja plaćanja.</w:t>
      </w:r>
    </w:p>
    <w:p w14:paraId="520D9835" w14:textId="77777777" w:rsidR="00474E53" w:rsidRDefault="00474E53" w:rsidP="00474E53">
      <w:pPr>
        <w:spacing w:after="0"/>
        <w:jc w:val="both"/>
      </w:pPr>
    </w:p>
    <w:p w14:paraId="0131D63B" w14:textId="77777777" w:rsidR="00EC74D9" w:rsidRDefault="00474E53" w:rsidP="00474E53">
      <w:pPr>
        <w:jc w:val="both"/>
      </w:pPr>
      <w:r w:rsidRPr="00474E53">
        <w:rPr>
          <w:b/>
          <w:bCs/>
        </w:rPr>
        <w:t>2.6.</w:t>
      </w:r>
      <w:r w:rsidRPr="00474E53">
        <w:rPr>
          <w:b/>
          <w:bCs/>
        </w:rPr>
        <w:tab/>
        <w:t>Cijena ponude</w:t>
      </w:r>
      <w:r>
        <w:t xml:space="preserve"> </w:t>
      </w:r>
    </w:p>
    <w:p w14:paraId="69437626" w14:textId="6FF44370" w:rsidR="00474E53" w:rsidRDefault="00EC74D9" w:rsidP="00474E53">
      <w:pPr>
        <w:jc w:val="both"/>
      </w:pPr>
      <w:r>
        <w:t>C</w:t>
      </w:r>
      <w:r w:rsidR="00474E53">
        <w:t>ijena ponude piše se brojkama u apsolutnom iznosu i izračunava se za cjelokupni predmet nabave. Cijena ponude mora biti izražena u eurima. Jedinične cijene iz ponude su nepromjenljive za cijelo vrijeme trajanja ugovora. U cijenu ponude bez PDV-a uračunavaju se  svi troškovi i popusti ponuditelja. Cijenu ponude potrebno je prikazati na način da se iskaže redom: cijena ponude bez PDV-a, iznos PDV-a, te cijena ponude s PDV-om. Ponuditelji su obvezni popuniti Troškovnik koji čini Prilog 1 i sastavni je dio ovog Poziva na dostavu ponuda.</w:t>
      </w:r>
    </w:p>
    <w:p w14:paraId="1A7E470A" w14:textId="77777777" w:rsidR="00EC74D9" w:rsidRDefault="00474E53" w:rsidP="00474E53">
      <w:pPr>
        <w:jc w:val="both"/>
        <w:rPr>
          <w:b/>
          <w:bCs/>
        </w:rPr>
      </w:pPr>
      <w:r w:rsidRPr="00474E53">
        <w:rPr>
          <w:b/>
          <w:bCs/>
        </w:rPr>
        <w:t>2.7.</w:t>
      </w:r>
      <w:r w:rsidRPr="00474E53">
        <w:rPr>
          <w:b/>
          <w:bCs/>
        </w:rPr>
        <w:tab/>
        <w:t>Kriterij za odabir ponude</w:t>
      </w:r>
    </w:p>
    <w:p w14:paraId="67F72F4E" w14:textId="02F106B9" w:rsidR="00474E53" w:rsidRDefault="00474E53" w:rsidP="00474E53">
      <w:pPr>
        <w:jc w:val="both"/>
      </w:pPr>
      <w:r>
        <w:t>Naručitelj je u ovom postupku nabave odredio samo cijenu kao kriterij za određivanje ekonomski najpovoljnije ponude. Ako su dvije ili više valjanih ponuda jednako rangirane prema kriteriju za odabir ponude, naručitelj će odabrati ponudu koja je zaprimljena ranije.</w:t>
      </w:r>
    </w:p>
    <w:p w14:paraId="2A8892C1" w14:textId="0EFEFBEA" w:rsidR="00474E53" w:rsidRDefault="00474E53" w:rsidP="00474E53">
      <w:pPr>
        <w:jc w:val="both"/>
      </w:pPr>
      <w:r>
        <w:rPr>
          <w:noProof/>
          <w:lang w:eastAsia="hr-HR"/>
        </w:rPr>
        <mc:AlternateContent>
          <mc:Choice Requires="wps">
            <w:drawing>
              <wp:anchor distT="45720" distB="45720" distL="114300" distR="114300" simplePos="0" relativeHeight="251663360" behindDoc="0" locked="0" layoutInCell="1" allowOverlap="1" wp14:anchorId="5EEF38B0" wp14:editId="75C7D9E4">
                <wp:simplePos x="0" y="0"/>
                <wp:positionH relativeFrom="column">
                  <wp:posOffset>-38735</wp:posOffset>
                </wp:positionH>
                <wp:positionV relativeFrom="paragraph">
                  <wp:posOffset>3810</wp:posOffset>
                </wp:positionV>
                <wp:extent cx="5890260" cy="318770"/>
                <wp:effectExtent l="0" t="0" r="15240" b="24130"/>
                <wp:wrapSquare wrapText="bothSides"/>
                <wp:docPr id="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8770"/>
                        </a:xfrm>
                        <a:prstGeom prst="rect">
                          <a:avLst/>
                        </a:prstGeom>
                        <a:solidFill>
                          <a:srgbClr val="FFFFFF"/>
                        </a:solidFill>
                        <a:ln w="9525">
                          <a:solidFill>
                            <a:srgbClr val="000000"/>
                          </a:solidFill>
                          <a:miter lim="800000"/>
                          <a:headEnd/>
                          <a:tailEnd/>
                        </a:ln>
                      </wps:spPr>
                      <wps:txbx>
                        <w:txbxContent>
                          <w:p w14:paraId="5472B92C" w14:textId="22933BC7" w:rsidR="00474E53" w:rsidRPr="00474E53" w:rsidRDefault="00474E53" w:rsidP="00C76E84">
                            <w:pPr>
                              <w:shd w:val="clear" w:color="auto" w:fill="E7E6E6" w:themeFill="background2"/>
                              <w:rPr>
                                <w:b/>
                                <w:bCs/>
                                <w:sz w:val="28"/>
                                <w:szCs w:val="28"/>
                              </w:rPr>
                            </w:pPr>
                            <w:r w:rsidRPr="00474E53">
                              <w:rPr>
                                <w:b/>
                                <w:bCs/>
                                <w:sz w:val="28"/>
                                <w:szCs w:val="28"/>
                              </w:rPr>
                              <w:t>3. OSNOVE ZA ISKLJUČENJE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F38B0" id="_x0000_s1028" type="#_x0000_t202" style="position:absolute;left:0;text-align:left;margin-left:-3.05pt;margin-top:.3pt;width:463.8pt;height:2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">
                <v:textbox>
                  <w:txbxContent>
                    <w:p w14:paraId="5472B92C" w14:textId="22933BC7" w:rsidR="00474E53" w:rsidRPr="00474E53" w:rsidRDefault="00474E53" w:rsidP="00C76E84">
                      <w:pPr>
                        <w:shd w:val="clear" w:color="auto" w:fill="E7E6E6" w:themeFill="background2"/>
                        <w:rPr>
                          <w:b/>
                          <w:bCs/>
                          <w:sz w:val="28"/>
                          <w:szCs w:val="28"/>
                        </w:rPr>
                      </w:pPr>
                      <w:r w:rsidRPr="00474E53">
                        <w:rPr>
                          <w:b/>
                          <w:bCs/>
                          <w:sz w:val="28"/>
                          <w:szCs w:val="28"/>
                        </w:rPr>
                        <w:t>3. OSNOVE ZA ISKLJUČENJE</w:t>
                      </w:r>
                    </w:p>
                  </w:txbxContent>
                </v:textbox>
                <w10:wrap type="square"/>
              </v:shape>
            </w:pict>
          </mc:Fallback>
        </mc:AlternateContent>
      </w:r>
    </w:p>
    <w:p w14:paraId="0B1BD7DC" w14:textId="6712EBB0" w:rsidR="00474E53" w:rsidRPr="00474E53" w:rsidRDefault="00474E53" w:rsidP="00474E53">
      <w:pPr>
        <w:rPr>
          <w:b/>
          <w:bCs/>
          <w:u w:val="single"/>
        </w:rPr>
      </w:pPr>
      <w:r w:rsidRPr="00474E53">
        <w:rPr>
          <w:b/>
          <w:bCs/>
          <w:u w:val="single"/>
        </w:rPr>
        <w:t>3.1.</w:t>
      </w:r>
      <w:r w:rsidRPr="00474E53">
        <w:rPr>
          <w:b/>
          <w:bCs/>
          <w:u w:val="single"/>
        </w:rPr>
        <w:tab/>
        <w:t>Nekažnjavanje</w:t>
      </w:r>
    </w:p>
    <w:p w14:paraId="716FAB71" w14:textId="3D8C8F43" w:rsidR="00474E53" w:rsidRDefault="00474E53" w:rsidP="00C76E84">
      <w:pPr>
        <w:spacing w:after="0"/>
        <w:jc w:val="both"/>
      </w:pPr>
      <w:r>
        <w:t>Javni naručitelj obvezan je isključiti gospodarski subjekt iz postupka nabave ako utvrdi da:</w:t>
      </w:r>
    </w:p>
    <w:p w14:paraId="5460E3EA" w14:textId="77777777" w:rsidR="00C76E84" w:rsidRDefault="00C76E84" w:rsidP="00C76E84">
      <w:pPr>
        <w:spacing w:after="0"/>
        <w:jc w:val="both"/>
      </w:pPr>
    </w:p>
    <w:p w14:paraId="79043755" w14:textId="24147B66" w:rsidR="00474E53" w:rsidRDefault="00474E53" w:rsidP="00C76E84">
      <w:pPr>
        <w:spacing w:after="0"/>
        <w:jc w:val="both"/>
      </w:pPr>
      <w:r w:rsidRPr="00C76E84">
        <w:rPr>
          <w:b/>
          <w:bCs/>
        </w:rPr>
        <w:t>3.1.1.</w:t>
      </w:r>
      <w: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0CEC767" w14:textId="77777777" w:rsidR="00C76E84" w:rsidRDefault="00C76E84" w:rsidP="00C76E84">
      <w:pPr>
        <w:spacing w:after="0"/>
        <w:jc w:val="both"/>
      </w:pPr>
    </w:p>
    <w:p w14:paraId="31CBA739" w14:textId="77777777" w:rsidR="00474E53" w:rsidRPr="00C76E84" w:rsidRDefault="00474E53" w:rsidP="00C76E84">
      <w:pPr>
        <w:spacing w:after="0"/>
        <w:jc w:val="both"/>
        <w:rPr>
          <w:b/>
          <w:bCs/>
        </w:rPr>
      </w:pPr>
      <w:r w:rsidRPr="00C76E84">
        <w:rPr>
          <w:b/>
          <w:bCs/>
        </w:rPr>
        <w:t>a)</w:t>
      </w:r>
      <w:r w:rsidRPr="00C76E84">
        <w:rPr>
          <w:b/>
          <w:bCs/>
        </w:rPr>
        <w:tab/>
        <w:t>sudjelovanje u zločinačkoj organizaciji, na temelju</w:t>
      </w:r>
    </w:p>
    <w:p w14:paraId="6CDB0C8C" w14:textId="77777777" w:rsidR="00474E53" w:rsidRDefault="00474E53" w:rsidP="00C76E84">
      <w:pPr>
        <w:spacing w:after="0"/>
        <w:jc w:val="both"/>
      </w:pPr>
      <w:r>
        <w:t>–</w:t>
      </w:r>
      <w:r>
        <w:tab/>
        <w:t>članka 328. (zločinačko udruženje) i članka 329. (počinjenje kaznenog djela u sastavu zločinačkog udruženja) Kaznenog zakona</w:t>
      </w:r>
    </w:p>
    <w:p w14:paraId="2A7D44B5" w14:textId="1C3560B0" w:rsidR="00474E53" w:rsidRDefault="00474E53" w:rsidP="00C76E84">
      <w:pPr>
        <w:spacing w:after="0"/>
        <w:jc w:val="both"/>
      </w:pPr>
      <w:r>
        <w:t>–</w:t>
      </w:r>
      <w:r>
        <w:tab/>
        <w:t>članka 333. (udruživanje za počinjenje kaznenih djela), iz Kaznenog zakona (»Narodne novine«, br. 110/97., 27/98., 50/00., 129/00., 51/01., 111/03., 190/03., 105/04., 84/05., 71/06., 110/07., 152/08., 57/11., 77/11. i 143/12</w:t>
      </w:r>
      <w:r w:rsidR="00C76E84">
        <w:t>;</w:t>
      </w:r>
    </w:p>
    <w:p w14:paraId="46CB05FF" w14:textId="77777777" w:rsidR="00C76E84" w:rsidRDefault="00C76E84" w:rsidP="00C76E84">
      <w:pPr>
        <w:spacing w:after="0"/>
        <w:jc w:val="both"/>
      </w:pPr>
    </w:p>
    <w:p w14:paraId="22C19252" w14:textId="77777777" w:rsidR="00474E53" w:rsidRPr="00C76E84" w:rsidRDefault="00474E53" w:rsidP="00C76E84">
      <w:pPr>
        <w:spacing w:after="0"/>
        <w:jc w:val="both"/>
        <w:rPr>
          <w:b/>
          <w:bCs/>
        </w:rPr>
      </w:pPr>
      <w:r w:rsidRPr="00C76E84">
        <w:rPr>
          <w:b/>
          <w:bCs/>
        </w:rPr>
        <w:t>b)</w:t>
      </w:r>
      <w:r w:rsidRPr="00C76E84">
        <w:rPr>
          <w:b/>
          <w:bCs/>
        </w:rPr>
        <w:tab/>
        <w:t xml:space="preserve">korupciju, na temelju </w:t>
      </w:r>
    </w:p>
    <w:p w14:paraId="771720F6" w14:textId="77777777" w:rsidR="00474E53" w:rsidRDefault="00474E53" w:rsidP="00C76E84">
      <w:pPr>
        <w:spacing w:after="0"/>
        <w:jc w:val="both"/>
      </w:pPr>
      <w:r>
        <w:t>–</w:t>
      </w:r>
      <w: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D588104" w14:textId="77777777" w:rsidR="00474E53" w:rsidRDefault="00474E53" w:rsidP="00C76E84">
      <w:pPr>
        <w:spacing w:after="0"/>
        <w:jc w:val="both"/>
      </w:pPr>
      <w:r>
        <w:t>–</w:t>
      </w:r>
      <w: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w:t>
      </w:r>
    </w:p>
    <w:p w14:paraId="3F9BD559" w14:textId="432F81FC" w:rsidR="00474E53" w:rsidRDefault="00474E53" w:rsidP="00C76E84">
      <w:pPr>
        <w:spacing w:after="0"/>
        <w:jc w:val="both"/>
      </w:pPr>
      <w:r>
        <w:t>77/11. i 143/12.)</w:t>
      </w:r>
      <w:r w:rsidR="00C76E84">
        <w:t>;</w:t>
      </w:r>
    </w:p>
    <w:p w14:paraId="109A7F09" w14:textId="77777777" w:rsidR="00C76E84" w:rsidRDefault="00C76E84" w:rsidP="00C76E84">
      <w:pPr>
        <w:spacing w:after="0"/>
        <w:jc w:val="both"/>
      </w:pPr>
    </w:p>
    <w:p w14:paraId="585492AB" w14:textId="77777777" w:rsidR="00474E53" w:rsidRPr="00C76E84" w:rsidRDefault="00474E53" w:rsidP="00C76E84">
      <w:pPr>
        <w:spacing w:after="0"/>
        <w:jc w:val="both"/>
        <w:rPr>
          <w:b/>
          <w:bCs/>
        </w:rPr>
      </w:pPr>
      <w:r w:rsidRPr="00C76E84">
        <w:rPr>
          <w:b/>
          <w:bCs/>
        </w:rPr>
        <w:t>c)</w:t>
      </w:r>
      <w:r w:rsidRPr="00C76E84">
        <w:rPr>
          <w:b/>
          <w:bCs/>
        </w:rPr>
        <w:tab/>
        <w:t>prijevaru, na temelju</w:t>
      </w:r>
    </w:p>
    <w:p w14:paraId="3F8B9412" w14:textId="77777777" w:rsidR="00474E53" w:rsidRDefault="00474E53" w:rsidP="00C76E84">
      <w:pPr>
        <w:spacing w:after="0"/>
        <w:jc w:val="both"/>
      </w:pPr>
      <w:r>
        <w:t>–</w:t>
      </w:r>
      <w:r>
        <w:tab/>
        <w:t>članka 236. (prijevara), članka 247. (prijevara u gospodarskom poslovanju), članka 256. (utaja poreza ili carine) i članka 258. (subvencijska prijevara) Kaznenog zakona</w:t>
      </w:r>
    </w:p>
    <w:p w14:paraId="1A78B584" w14:textId="5F6460D3" w:rsidR="00474E53" w:rsidRDefault="00474E53" w:rsidP="00C76E84">
      <w:pPr>
        <w:spacing w:after="0"/>
        <w:jc w:val="both"/>
      </w:pPr>
      <w:r>
        <w:t>–</w:t>
      </w:r>
      <w:r>
        <w:tab/>
        <w:t>članka 224. (prijevara), članka 293. (prijevara u gospodarskom poslovanju) i članka 286. (utaja poreza i drugih davanja) iz Kaznenog zakona (»Narodne novine«, br. 110/97., 27/98., 50/00., 129/00., 51/01., 111/03., 190/03., 105/04., 84/05., 71/06., 110/07., 152/08., 57/11., 77/11. i 143/12.)</w:t>
      </w:r>
      <w:r w:rsidR="00C76E84">
        <w:t>;</w:t>
      </w:r>
    </w:p>
    <w:p w14:paraId="28E3641B" w14:textId="77777777" w:rsidR="00C76E84" w:rsidRDefault="00C76E84" w:rsidP="00C76E84">
      <w:pPr>
        <w:spacing w:after="0"/>
        <w:jc w:val="both"/>
      </w:pPr>
    </w:p>
    <w:p w14:paraId="23D85B00" w14:textId="77777777" w:rsidR="00474E53" w:rsidRPr="00C76E84" w:rsidRDefault="00474E53" w:rsidP="00C76E84">
      <w:pPr>
        <w:spacing w:after="0"/>
        <w:jc w:val="both"/>
        <w:rPr>
          <w:b/>
          <w:bCs/>
        </w:rPr>
      </w:pPr>
      <w:r w:rsidRPr="00C76E84">
        <w:rPr>
          <w:b/>
          <w:bCs/>
        </w:rPr>
        <w:t>d)</w:t>
      </w:r>
      <w:r w:rsidRPr="00C76E84">
        <w:rPr>
          <w:b/>
          <w:bCs/>
        </w:rPr>
        <w:tab/>
        <w:t>terorizam ili kaznena djela povezana s terorističkim aktivnostima, na temelju</w:t>
      </w:r>
    </w:p>
    <w:p w14:paraId="3E27E4DE" w14:textId="77777777" w:rsidR="00474E53" w:rsidRDefault="00474E53" w:rsidP="00C76E84">
      <w:pPr>
        <w:spacing w:after="0"/>
        <w:jc w:val="both"/>
      </w:pPr>
      <w:r>
        <w:t>–</w:t>
      </w:r>
      <w:r>
        <w:tab/>
        <w:t>članka 97. (terorizam), članka 99. (javno poticanje na terorizam), članka 100. (novačenje za terorizam), članka 101. (obuka za terorizam) i članka 102. (terorističko udruženje) Kaznenog zakona</w:t>
      </w:r>
    </w:p>
    <w:p w14:paraId="1B83F8A2" w14:textId="36843767" w:rsidR="00474E53" w:rsidRDefault="00474E53" w:rsidP="00C76E84">
      <w:pPr>
        <w:spacing w:after="0"/>
        <w:jc w:val="both"/>
      </w:pPr>
      <w:r>
        <w:t>–</w:t>
      </w:r>
      <w:r>
        <w:tab/>
        <w:t>članka 169. (terorizam), članka 169.a (javno poticanje na terorizam) i članka 169.b (novačenje i obuka za terorizam) iz Kaznenog zakona (»Narodne novine«, br. 110/97., 27/98., 50/00., 129/00., 51/01., 111/03., 190/03., 105/04., 84/05., 71/06., 110/07., 152/08., 57/11., 77/11. i 143/12.)</w:t>
      </w:r>
      <w:r w:rsidR="00C76E84">
        <w:t>;</w:t>
      </w:r>
    </w:p>
    <w:p w14:paraId="30E62C7B" w14:textId="77777777" w:rsidR="00474E53" w:rsidRDefault="00474E53" w:rsidP="00C76E84">
      <w:pPr>
        <w:spacing w:after="0"/>
        <w:jc w:val="both"/>
      </w:pPr>
    </w:p>
    <w:p w14:paraId="0945250E" w14:textId="77777777" w:rsidR="00474E53" w:rsidRPr="00C76E84" w:rsidRDefault="00474E53" w:rsidP="00C76E84">
      <w:pPr>
        <w:spacing w:after="0"/>
        <w:jc w:val="both"/>
        <w:rPr>
          <w:b/>
          <w:bCs/>
        </w:rPr>
      </w:pPr>
      <w:r w:rsidRPr="00C76E84">
        <w:rPr>
          <w:b/>
          <w:bCs/>
        </w:rPr>
        <w:t>e)</w:t>
      </w:r>
      <w:r w:rsidRPr="00C76E84">
        <w:rPr>
          <w:b/>
          <w:bCs/>
        </w:rPr>
        <w:tab/>
        <w:t>pranje novca ili financiranje terorizma, na temelju</w:t>
      </w:r>
    </w:p>
    <w:p w14:paraId="3CAB50AB" w14:textId="77777777" w:rsidR="00474E53" w:rsidRDefault="00474E53" w:rsidP="00C76E84">
      <w:pPr>
        <w:spacing w:after="0"/>
        <w:jc w:val="both"/>
      </w:pPr>
      <w:r>
        <w:t>–</w:t>
      </w:r>
      <w:r>
        <w:tab/>
        <w:t>članka 98. (financiranje terorizma) i članka 265. (pranje novca) Kaznenog zakona</w:t>
      </w:r>
    </w:p>
    <w:p w14:paraId="7B4EAD0D" w14:textId="16CEF57E" w:rsidR="00474E53" w:rsidRDefault="00474E53" w:rsidP="00C76E84">
      <w:pPr>
        <w:spacing w:after="0"/>
        <w:jc w:val="both"/>
      </w:pPr>
      <w:r>
        <w:t>–</w:t>
      </w:r>
      <w:r>
        <w:tab/>
        <w:t>članka 279. (pranje novca) iz Kaznenog zakona (»Narodne novine«, br. 110/97., 27/98., 50/00., 129/00., 51/01., 111/03., 190/03., 105/04., 84/05., 71/06., 110/07., 152/08., 57/11., 77/11. i 143/12.)</w:t>
      </w:r>
      <w:r w:rsidR="00C76E84">
        <w:t>;</w:t>
      </w:r>
    </w:p>
    <w:p w14:paraId="1CACA5C3" w14:textId="77777777" w:rsidR="00C76E84" w:rsidRDefault="00C76E84" w:rsidP="00C76E84">
      <w:pPr>
        <w:spacing w:after="0"/>
        <w:jc w:val="both"/>
      </w:pPr>
    </w:p>
    <w:p w14:paraId="1451D31F" w14:textId="77777777" w:rsidR="00474E53" w:rsidRPr="00C76E84" w:rsidRDefault="00474E53" w:rsidP="00C76E84">
      <w:pPr>
        <w:spacing w:after="0"/>
        <w:jc w:val="both"/>
        <w:rPr>
          <w:b/>
          <w:bCs/>
        </w:rPr>
      </w:pPr>
      <w:r w:rsidRPr="00C76E84">
        <w:rPr>
          <w:b/>
          <w:bCs/>
        </w:rPr>
        <w:t>f)</w:t>
      </w:r>
      <w:r w:rsidRPr="00C76E84">
        <w:rPr>
          <w:b/>
          <w:bCs/>
        </w:rPr>
        <w:tab/>
        <w:t>dječji rad ili druge oblike trgovanja ljudima, na temelju</w:t>
      </w:r>
    </w:p>
    <w:p w14:paraId="221D086E" w14:textId="77777777" w:rsidR="00474E53" w:rsidRDefault="00474E53" w:rsidP="00C76E84">
      <w:pPr>
        <w:spacing w:after="0"/>
        <w:jc w:val="both"/>
      </w:pPr>
      <w:r>
        <w:t>–</w:t>
      </w:r>
      <w:r>
        <w:tab/>
        <w:t>članka 106. (trgovanje ljudima) Kaznenog zakona</w:t>
      </w:r>
    </w:p>
    <w:p w14:paraId="4ED93854" w14:textId="77777777" w:rsidR="00474E53" w:rsidRDefault="00474E53" w:rsidP="00C76E84">
      <w:pPr>
        <w:spacing w:after="0"/>
        <w:jc w:val="both"/>
      </w:pPr>
      <w:r>
        <w:t>–</w:t>
      </w:r>
      <w:r>
        <w:tab/>
        <w:t>članka 175. (trgovanje ljudima i ropstvo) iz Kaznenog zakona (»Narodne novine«, br. 110/97., 27/98., 50/00., 129/00., 51/01., 111/03., 190/03., 105/04., 84/05., 71/06., 110/07., 152/08., 57/11.,</w:t>
      </w:r>
    </w:p>
    <w:p w14:paraId="7E52DC95" w14:textId="77777777" w:rsidR="00474E53" w:rsidRDefault="00474E53" w:rsidP="00C76E84">
      <w:pPr>
        <w:spacing w:after="0"/>
        <w:jc w:val="both"/>
      </w:pPr>
      <w:r>
        <w:t>77/11. i 143/12.), ili</w:t>
      </w:r>
    </w:p>
    <w:p w14:paraId="4BE539D0" w14:textId="77777777" w:rsidR="00474E53" w:rsidRDefault="00474E53" w:rsidP="00474E53"/>
    <w:p w14:paraId="1BE54BFC" w14:textId="77777777" w:rsidR="00023FAD" w:rsidRDefault="00474E53" w:rsidP="00023FAD">
      <w:pPr>
        <w:jc w:val="both"/>
      </w:pPr>
      <w:r w:rsidRPr="00C76E84">
        <w:rPr>
          <w:b/>
          <w:bCs/>
        </w:rPr>
        <w:t>3.1.2.</w:t>
      </w:r>
      <w:r w:rsidRPr="00C76E84">
        <w:rPr>
          <w:b/>
          <w:bCs/>
        </w:rPr>
        <w:tab/>
      </w: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w:t>
      </w:r>
      <w:r w:rsidR="00023FAD">
        <w:t xml:space="preserve"> </w:t>
      </w:r>
      <w:r>
        <w:t xml:space="preserve"> je osoba državljanin, obuhvaćaju razloge za isključenje iz članka 57. stavka 1. točaka od (a) do (f) Direktive 2014/24/EU.</w:t>
      </w:r>
    </w:p>
    <w:p w14:paraId="129BCEB4" w14:textId="14C9C708" w:rsidR="00023FAD" w:rsidRPr="00023FAD" w:rsidRDefault="00023FAD" w:rsidP="00023FAD">
      <w:pPr>
        <w:jc w:val="both"/>
      </w:pPr>
      <w:r w:rsidRPr="00023FAD">
        <w:rPr>
          <w:b/>
          <w:bCs/>
          <w:noProof/>
          <w:lang w:eastAsia="hr-HR"/>
        </w:rPr>
        <mc:AlternateContent>
          <mc:Choice Requires="wps">
            <w:drawing>
              <wp:anchor distT="45720" distB="45720" distL="114300" distR="114300" simplePos="0" relativeHeight="251683840" behindDoc="0" locked="0" layoutInCell="1" allowOverlap="1" wp14:anchorId="2D611935" wp14:editId="0AE99D4B">
                <wp:simplePos x="0" y="0"/>
                <wp:positionH relativeFrom="column">
                  <wp:posOffset>-38735</wp:posOffset>
                </wp:positionH>
                <wp:positionV relativeFrom="paragraph">
                  <wp:posOffset>3810</wp:posOffset>
                </wp:positionV>
                <wp:extent cx="5878830" cy="733425"/>
                <wp:effectExtent l="0" t="0" r="26670" b="28575"/>
                <wp:wrapSquare wrapText="bothSides"/>
                <wp:docPr id="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733425"/>
                        </a:xfrm>
                        <a:prstGeom prst="rect">
                          <a:avLst/>
                        </a:prstGeom>
                        <a:solidFill>
                          <a:srgbClr val="FFFFFF"/>
                        </a:solidFill>
                        <a:ln w="9525">
                          <a:solidFill>
                            <a:srgbClr val="000000"/>
                          </a:solidFill>
                          <a:miter lim="800000"/>
                          <a:headEnd/>
                          <a:tailEnd/>
                        </a:ln>
                      </wps:spPr>
                      <wps:txbx>
                        <w:txbxContent>
                          <w:p w14:paraId="55FEB8D9" w14:textId="61F35B32" w:rsidR="00023FAD" w:rsidRPr="0032209B" w:rsidRDefault="00023FAD" w:rsidP="00023FAD">
                            <w:pPr>
                              <w:shd w:val="clear" w:color="auto" w:fill="E7E6E6" w:themeFill="background2"/>
                              <w:ind w:left="28" w:right="25"/>
                              <w:jc w:val="both"/>
                              <w:rPr>
                                <w:rFonts w:ascii="Calibri" w:hAnsi="Calibri" w:cs="Calibri"/>
                              </w:rPr>
                            </w:pPr>
                            <w:r>
                              <w:rPr>
                                <w:rFonts w:ascii="Calibri" w:hAnsi="Calibri" w:cs="Calibri"/>
                              </w:rPr>
                              <w:t xml:space="preserve">Za </w:t>
                            </w:r>
                            <w:r w:rsidRPr="0032209B">
                              <w:rPr>
                                <w:rFonts w:ascii="Calibri" w:hAnsi="Calibri" w:cs="Calibri"/>
                              </w:rPr>
                              <w:t>potrebe</w:t>
                            </w:r>
                            <w:r w:rsidRPr="0032209B">
                              <w:rPr>
                                <w:rFonts w:ascii="Calibri" w:hAnsi="Calibri" w:cs="Calibri"/>
                                <w:spacing w:val="1"/>
                              </w:rPr>
                              <w:t xml:space="preserve"> </w:t>
                            </w:r>
                            <w:r w:rsidRPr="0032209B">
                              <w:rPr>
                                <w:rFonts w:ascii="Calibri" w:hAnsi="Calibri" w:cs="Calibri"/>
                              </w:rPr>
                              <w:t>utvrđivanja</w:t>
                            </w:r>
                            <w:r w:rsidRPr="0032209B">
                              <w:rPr>
                                <w:rFonts w:ascii="Calibri" w:hAnsi="Calibri" w:cs="Calibri"/>
                                <w:spacing w:val="1"/>
                              </w:rPr>
                              <w:t xml:space="preserve"> </w:t>
                            </w:r>
                            <w:r w:rsidRPr="0032209B">
                              <w:rPr>
                                <w:rFonts w:ascii="Calibri" w:hAnsi="Calibri" w:cs="Calibri"/>
                              </w:rPr>
                              <w:t>okolnosti</w:t>
                            </w:r>
                            <w:r w:rsidRPr="0032209B">
                              <w:rPr>
                                <w:rFonts w:ascii="Calibri" w:hAnsi="Calibri" w:cs="Calibri"/>
                                <w:spacing w:val="1"/>
                              </w:rPr>
                              <w:t xml:space="preserve"> </w:t>
                            </w:r>
                            <w:r w:rsidRPr="0032209B">
                              <w:rPr>
                                <w:rFonts w:ascii="Calibri" w:hAnsi="Calibri" w:cs="Calibri"/>
                              </w:rPr>
                              <w:t>iz</w:t>
                            </w:r>
                            <w:r w:rsidRPr="0032209B">
                              <w:rPr>
                                <w:rFonts w:ascii="Calibri" w:hAnsi="Calibri" w:cs="Calibri"/>
                                <w:spacing w:val="1"/>
                              </w:rPr>
                              <w:t xml:space="preserve"> </w:t>
                            </w:r>
                            <w:r w:rsidRPr="0032209B">
                              <w:rPr>
                                <w:rFonts w:ascii="Calibri" w:hAnsi="Calibri" w:cs="Calibri"/>
                              </w:rPr>
                              <w:t>točke</w:t>
                            </w:r>
                            <w:r w:rsidRPr="0032209B">
                              <w:rPr>
                                <w:rFonts w:ascii="Calibri" w:hAnsi="Calibri" w:cs="Calibri"/>
                                <w:spacing w:val="1"/>
                              </w:rPr>
                              <w:t xml:space="preserve"> </w:t>
                            </w:r>
                            <w:r w:rsidRPr="0032209B">
                              <w:rPr>
                                <w:rFonts w:ascii="Calibri" w:hAnsi="Calibri" w:cs="Calibri"/>
                              </w:rPr>
                              <w:t>3.1.</w:t>
                            </w:r>
                            <w:r w:rsidRPr="0032209B">
                              <w:rPr>
                                <w:rFonts w:ascii="Calibri" w:hAnsi="Calibri" w:cs="Calibri"/>
                                <w:spacing w:val="1"/>
                              </w:rPr>
                              <w:t xml:space="preserve"> </w:t>
                            </w:r>
                            <w:r w:rsidRPr="0032209B">
                              <w:rPr>
                                <w:rFonts w:ascii="Calibri" w:hAnsi="Calibri" w:cs="Calibri"/>
                              </w:rPr>
                              <w:t>(3.1.1.</w:t>
                            </w:r>
                            <w:r w:rsidRPr="0032209B">
                              <w:rPr>
                                <w:rFonts w:ascii="Calibri" w:hAnsi="Calibri" w:cs="Calibri"/>
                                <w:spacing w:val="1"/>
                              </w:rPr>
                              <w:t xml:space="preserve"> </w:t>
                            </w:r>
                            <w:r w:rsidRPr="0032209B">
                              <w:rPr>
                                <w:rFonts w:ascii="Calibri" w:hAnsi="Calibri" w:cs="Calibri"/>
                              </w:rPr>
                              <w:t>i</w:t>
                            </w:r>
                            <w:r w:rsidRPr="0032209B">
                              <w:rPr>
                                <w:rFonts w:ascii="Calibri" w:hAnsi="Calibri" w:cs="Calibri"/>
                                <w:spacing w:val="1"/>
                              </w:rPr>
                              <w:t xml:space="preserve"> </w:t>
                            </w:r>
                            <w:r w:rsidRPr="0032209B">
                              <w:rPr>
                                <w:rFonts w:ascii="Calibri" w:hAnsi="Calibri" w:cs="Calibri"/>
                              </w:rPr>
                              <w:t>3.1.2.),</w:t>
                            </w:r>
                            <w:r w:rsidRPr="0032209B">
                              <w:rPr>
                                <w:rFonts w:ascii="Calibri" w:hAnsi="Calibri" w:cs="Calibri"/>
                                <w:spacing w:val="1"/>
                              </w:rPr>
                              <w:t xml:space="preserve"> </w:t>
                            </w:r>
                            <w:r w:rsidRPr="0032209B">
                              <w:rPr>
                                <w:rFonts w:ascii="Calibri" w:hAnsi="Calibri" w:cs="Calibri"/>
                              </w:rPr>
                              <w:t>gospodarski</w:t>
                            </w:r>
                            <w:r w:rsidRPr="0032209B">
                              <w:rPr>
                                <w:rFonts w:ascii="Calibri" w:hAnsi="Calibri" w:cs="Calibri"/>
                                <w:spacing w:val="1"/>
                              </w:rPr>
                              <w:t xml:space="preserve"> </w:t>
                            </w:r>
                            <w:r w:rsidRPr="0032209B">
                              <w:rPr>
                                <w:rFonts w:ascii="Calibri" w:hAnsi="Calibri" w:cs="Calibri"/>
                              </w:rPr>
                              <w:t>subjekt</w:t>
                            </w:r>
                            <w:r w:rsidRPr="0032209B">
                              <w:rPr>
                                <w:rFonts w:ascii="Calibri" w:hAnsi="Calibri" w:cs="Calibri"/>
                                <w:spacing w:val="1"/>
                              </w:rPr>
                              <w:t xml:space="preserve"> </w:t>
                            </w:r>
                            <w:r w:rsidRPr="0032209B">
                              <w:rPr>
                                <w:rFonts w:ascii="Calibri" w:hAnsi="Calibri" w:cs="Calibri"/>
                              </w:rPr>
                              <w:t>u</w:t>
                            </w:r>
                            <w:r w:rsidRPr="0032209B">
                              <w:rPr>
                                <w:rFonts w:ascii="Calibri" w:hAnsi="Calibri" w:cs="Calibri"/>
                                <w:spacing w:val="1"/>
                              </w:rPr>
                              <w:t xml:space="preserve"> </w:t>
                            </w:r>
                            <w:r w:rsidRPr="0032209B">
                              <w:rPr>
                                <w:rFonts w:ascii="Calibri" w:hAnsi="Calibri" w:cs="Calibri"/>
                              </w:rPr>
                              <w:t>ponudi</w:t>
                            </w:r>
                            <w:r w:rsidRPr="0032209B">
                              <w:rPr>
                                <w:rFonts w:ascii="Calibri" w:hAnsi="Calibri" w:cs="Calibri"/>
                                <w:spacing w:val="1"/>
                              </w:rPr>
                              <w:t xml:space="preserve"> </w:t>
                            </w:r>
                            <w:r w:rsidRPr="0032209B">
                              <w:rPr>
                                <w:rFonts w:ascii="Calibri" w:hAnsi="Calibri" w:cs="Calibri"/>
                              </w:rPr>
                              <w:t xml:space="preserve">dostavlja </w:t>
                            </w:r>
                            <w:r w:rsidRPr="0032209B">
                              <w:rPr>
                                <w:rFonts w:ascii="Calibri" w:hAnsi="Calibri" w:cs="Calibri"/>
                                <w:b/>
                              </w:rPr>
                              <w:t>Izjavu koja daje osoba po zakonu ovlaštena za zastupanje gospodarskog subjekta za</w:t>
                            </w:r>
                            <w:r w:rsidRPr="0032209B">
                              <w:rPr>
                                <w:rFonts w:ascii="Calibri" w:hAnsi="Calibri" w:cs="Calibri"/>
                                <w:b/>
                                <w:spacing w:val="1"/>
                              </w:rPr>
                              <w:t xml:space="preserve"> </w:t>
                            </w:r>
                            <w:r w:rsidRPr="0032209B">
                              <w:rPr>
                                <w:rFonts w:ascii="Calibri" w:hAnsi="Calibri" w:cs="Calibri"/>
                                <w:b/>
                              </w:rPr>
                              <w:t>sebe</w:t>
                            </w:r>
                            <w:r w:rsidRPr="0032209B">
                              <w:rPr>
                                <w:rFonts w:ascii="Calibri" w:hAnsi="Calibri" w:cs="Calibri"/>
                                <w:b/>
                                <w:spacing w:val="-2"/>
                              </w:rPr>
                              <w:t xml:space="preserve"> </w:t>
                            </w:r>
                            <w:r w:rsidRPr="0032209B">
                              <w:rPr>
                                <w:rFonts w:ascii="Calibri" w:hAnsi="Calibri" w:cs="Calibri"/>
                                <w:b/>
                              </w:rPr>
                              <w:t>i gospodarski subjekt,</w:t>
                            </w:r>
                            <w:r w:rsidRPr="0032209B">
                              <w:rPr>
                                <w:rFonts w:ascii="Calibri" w:hAnsi="Calibri" w:cs="Calibri"/>
                                <w:b/>
                                <w:spacing w:val="-1"/>
                              </w:rPr>
                              <w:t xml:space="preserve"> </w:t>
                            </w:r>
                            <w:r w:rsidRPr="0032209B">
                              <w:rPr>
                                <w:rFonts w:ascii="Calibri" w:hAnsi="Calibri" w:cs="Calibri"/>
                              </w:rPr>
                              <w:t>ne</w:t>
                            </w:r>
                            <w:r w:rsidRPr="0032209B">
                              <w:rPr>
                                <w:rFonts w:ascii="Calibri" w:hAnsi="Calibri" w:cs="Calibri"/>
                                <w:spacing w:val="-1"/>
                              </w:rPr>
                              <w:t xml:space="preserve"> </w:t>
                            </w:r>
                            <w:r w:rsidRPr="0032209B">
                              <w:rPr>
                                <w:rFonts w:ascii="Calibri" w:hAnsi="Calibri" w:cs="Calibri"/>
                              </w:rPr>
                              <w:t>starija</w:t>
                            </w:r>
                            <w:r w:rsidRPr="0032209B">
                              <w:rPr>
                                <w:rFonts w:ascii="Calibri" w:hAnsi="Calibri" w:cs="Calibri"/>
                                <w:spacing w:val="-1"/>
                              </w:rPr>
                              <w:t xml:space="preserve"> </w:t>
                            </w:r>
                            <w:r w:rsidRPr="0032209B">
                              <w:rPr>
                                <w:rFonts w:ascii="Calibri" w:hAnsi="Calibri" w:cs="Calibri"/>
                              </w:rPr>
                              <w:t>od</w:t>
                            </w:r>
                            <w:r w:rsidRPr="0032209B">
                              <w:rPr>
                                <w:rFonts w:ascii="Calibri" w:hAnsi="Calibri" w:cs="Calibri"/>
                                <w:spacing w:val="-1"/>
                              </w:rPr>
                              <w:t xml:space="preserve"> </w:t>
                            </w:r>
                            <w:r w:rsidRPr="0032209B">
                              <w:rPr>
                                <w:rFonts w:ascii="Calibri" w:hAnsi="Calibri" w:cs="Calibri"/>
                              </w:rPr>
                              <w:t>30 dana od dana slanja</w:t>
                            </w:r>
                            <w:r w:rsidRPr="0032209B">
                              <w:rPr>
                                <w:rFonts w:ascii="Calibri" w:hAnsi="Calibri" w:cs="Calibri"/>
                                <w:spacing w:val="-2"/>
                              </w:rPr>
                              <w:t xml:space="preserve"> </w:t>
                            </w:r>
                            <w:r w:rsidRPr="0032209B">
                              <w:rPr>
                                <w:rFonts w:ascii="Calibri" w:hAnsi="Calibri" w:cs="Calibri"/>
                              </w:rPr>
                              <w:t>Poziva na dostavu</w:t>
                            </w:r>
                            <w:r w:rsidRPr="0032209B">
                              <w:rPr>
                                <w:rFonts w:ascii="Calibri" w:hAnsi="Calibri" w:cs="Calibri"/>
                                <w:spacing w:val="-1"/>
                              </w:rPr>
                              <w:t xml:space="preserve"> </w:t>
                            </w:r>
                            <w:r w:rsidRPr="0032209B">
                              <w:rPr>
                                <w:rFonts w:ascii="Calibri" w:hAnsi="Calibri" w:cs="Calibri"/>
                              </w:rPr>
                              <w:t>ponuda.</w:t>
                            </w:r>
                          </w:p>
                          <w:p w14:paraId="2AA36AC2" w14:textId="382AEDD8" w:rsidR="00023FAD" w:rsidRDefault="00023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11935" id="_x0000_s1029" type="#_x0000_t202" style="position:absolute;left:0;text-align:left;margin-left:-3.05pt;margin-top:.3pt;width:462.9pt;height:57.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">
                <v:textbox>
                  <w:txbxContent>
                    <w:p w14:paraId="55FEB8D9" w14:textId="61F35B32" w:rsidR="00023FAD" w:rsidRPr="0032209B" w:rsidRDefault="00023FAD" w:rsidP="00023FAD">
                      <w:pPr>
                        <w:shd w:val="clear" w:color="auto" w:fill="E7E6E6" w:themeFill="background2"/>
                        <w:ind w:left="28" w:right="25"/>
                        <w:jc w:val="both"/>
                        <w:rPr>
                          <w:rFonts w:ascii="Calibri" w:hAnsi="Calibri" w:cs="Calibri"/>
                        </w:rPr>
                      </w:pPr>
                      <w:r>
                        <w:rPr>
                          <w:rFonts w:ascii="Calibri" w:hAnsi="Calibri" w:cs="Calibri"/>
                        </w:rPr>
                        <w:t xml:space="preserve">Za </w:t>
                      </w:r>
                      <w:r w:rsidRPr="0032209B">
                        <w:rPr>
                          <w:rFonts w:ascii="Calibri" w:hAnsi="Calibri" w:cs="Calibri"/>
                        </w:rPr>
                        <w:t>potrebe</w:t>
                      </w:r>
                      <w:r w:rsidRPr="0032209B">
                        <w:rPr>
                          <w:rFonts w:ascii="Calibri" w:hAnsi="Calibri" w:cs="Calibri"/>
                          <w:spacing w:val="1"/>
                        </w:rPr>
                        <w:t xml:space="preserve"> </w:t>
                      </w:r>
                      <w:r w:rsidRPr="0032209B">
                        <w:rPr>
                          <w:rFonts w:ascii="Calibri" w:hAnsi="Calibri" w:cs="Calibri"/>
                        </w:rPr>
                        <w:t>utvrđivanja</w:t>
                      </w:r>
                      <w:r w:rsidRPr="0032209B">
                        <w:rPr>
                          <w:rFonts w:ascii="Calibri" w:hAnsi="Calibri" w:cs="Calibri"/>
                          <w:spacing w:val="1"/>
                        </w:rPr>
                        <w:t xml:space="preserve"> </w:t>
                      </w:r>
                      <w:r w:rsidRPr="0032209B">
                        <w:rPr>
                          <w:rFonts w:ascii="Calibri" w:hAnsi="Calibri" w:cs="Calibri"/>
                        </w:rPr>
                        <w:t>okolnosti</w:t>
                      </w:r>
                      <w:r w:rsidRPr="0032209B">
                        <w:rPr>
                          <w:rFonts w:ascii="Calibri" w:hAnsi="Calibri" w:cs="Calibri"/>
                          <w:spacing w:val="1"/>
                        </w:rPr>
                        <w:t xml:space="preserve"> </w:t>
                      </w:r>
                      <w:r w:rsidRPr="0032209B">
                        <w:rPr>
                          <w:rFonts w:ascii="Calibri" w:hAnsi="Calibri" w:cs="Calibri"/>
                        </w:rPr>
                        <w:t>iz</w:t>
                      </w:r>
                      <w:r w:rsidRPr="0032209B">
                        <w:rPr>
                          <w:rFonts w:ascii="Calibri" w:hAnsi="Calibri" w:cs="Calibri"/>
                          <w:spacing w:val="1"/>
                        </w:rPr>
                        <w:t xml:space="preserve"> </w:t>
                      </w:r>
                      <w:r w:rsidRPr="0032209B">
                        <w:rPr>
                          <w:rFonts w:ascii="Calibri" w:hAnsi="Calibri" w:cs="Calibri"/>
                        </w:rPr>
                        <w:t>točke</w:t>
                      </w:r>
                      <w:r w:rsidRPr="0032209B">
                        <w:rPr>
                          <w:rFonts w:ascii="Calibri" w:hAnsi="Calibri" w:cs="Calibri"/>
                          <w:spacing w:val="1"/>
                        </w:rPr>
                        <w:t xml:space="preserve"> </w:t>
                      </w:r>
                      <w:r w:rsidRPr="0032209B">
                        <w:rPr>
                          <w:rFonts w:ascii="Calibri" w:hAnsi="Calibri" w:cs="Calibri"/>
                        </w:rPr>
                        <w:t>3.1.</w:t>
                      </w:r>
                      <w:r w:rsidRPr="0032209B">
                        <w:rPr>
                          <w:rFonts w:ascii="Calibri" w:hAnsi="Calibri" w:cs="Calibri"/>
                          <w:spacing w:val="1"/>
                        </w:rPr>
                        <w:t xml:space="preserve"> </w:t>
                      </w:r>
                      <w:r w:rsidRPr="0032209B">
                        <w:rPr>
                          <w:rFonts w:ascii="Calibri" w:hAnsi="Calibri" w:cs="Calibri"/>
                        </w:rPr>
                        <w:t>(3.1.1.</w:t>
                      </w:r>
                      <w:r w:rsidRPr="0032209B">
                        <w:rPr>
                          <w:rFonts w:ascii="Calibri" w:hAnsi="Calibri" w:cs="Calibri"/>
                          <w:spacing w:val="1"/>
                        </w:rPr>
                        <w:t xml:space="preserve"> </w:t>
                      </w:r>
                      <w:r w:rsidRPr="0032209B">
                        <w:rPr>
                          <w:rFonts w:ascii="Calibri" w:hAnsi="Calibri" w:cs="Calibri"/>
                        </w:rPr>
                        <w:t>i</w:t>
                      </w:r>
                      <w:r w:rsidRPr="0032209B">
                        <w:rPr>
                          <w:rFonts w:ascii="Calibri" w:hAnsi="Calibri" w:cs="Calibri"/>
                          <w:spacing w:val="1"/>
                        </w:rPr>
                        <w:t xml:space="preserve"> </w:t>
                      </w:r>
                      <w:r w:rsidRPr="0032209B">
                        <w:rPr>
                          <w:rFonts w:ascii="Calibri" w:hAnsi="Calibri" w:cs="Calibri"/>
                        </w:rPr>
                        <w:t>3.1.2.),</w:t>
                      </w:r>
                      <w:r w:rsidRPr="0032209B">
                        <w:rPr>
                          <w:rFonts w:ascii="Calibri" w:hAnsi="Calibri" w:cs="Calibri"/>
                          <w:spacing w:val="1"/>
                        </w:rPr>
                        <w:t xml:space="preserve"> </w:t>
                      </w:r>
                      <w:r w:rsidRPr="0032209B">
                        <w:rPr>
                          <w:rFonts w:ascii="Calibri" w:hAnsi="Calibri" w:cs="Calibri"/>
                        </w:rPr>
                        <w:t>gospodarski</w:t>
                      </w:r>
                      <w:r w:rsidRPr="0032209B">
                        <w:rPr>
                          <w:rFonts w:ascii="Calibri" w:hAnsi="Calibri" w:cs="Calibri"/>
                          <w:spacing w:val="1"/>
                        </w:rPr>
                        <w:t xml:space="preserve"> </w:t>
                      </w:r>
                      <w:r w:rsidRPr="0032209B">
                        <w:rPr>
                          <w:rFonts w:ascii="Calibri" w:hAnsi="Calibri" w:cs="Calibri"/>
                        </w:rPr>
                        <w:t>subjekt</w:t>
                      </w:r>
                      <w:r w:rsidRPr="0032209B">
                        <w:rPr>
                          <w:rFonts w:ascii="Calibri" w:hAnsi="Calibri" w:cs="Calibri"/>
                          <w:spacing w:val="1"/>
                        </w:rPr>
                        <w:t xml:space="preserve"> </w:t>
                      </w:r>
                      <w:r w:rsidRPr="0032209B">
                        <w:rPr>
                          <w:rFonts w:ascii="Calibri" w:hAnsi="Calibri" w:cs="Calibri"/>
                        </w:rPr>
                        <w:t>u</w:t>
                      </w:r>
                      <w:r w:rsidRPr="0032209B">
                        <w:rPr>
                          <w:rFonts w:ascii="Calibri" w:hAnsi="Calibri" w:cs="Calibri"/>
                          <w:spacing w:val="1"/>
                        </w:rPr>
                        <w:t xml:space="preserve"> </w:t>
                      </w:r>
                      <w:r w:rsidRPr="0032209B">
                        <w:rPr>
                          <w:rFonts w:ascii="Calibri" w:hAnsi="Calibri" w:cs="Calibri"/>
                        </w:rPr>
                        <w:t>ponudi</w:t>
                      </w:r>
                      <w:r w:rsidRPr="0032209B">
                        <w:rPr>
                          <w:rFonts w:ascii="Calibri" w:hAnsi="Calibri" w:cs="Calibri"/>
                          <w:spacing w:val="1"/>
                        </w:rPr>
                        <w:t xml:space="preserve"> </w:t>
                      </w:r>
                      <w:r w:rsidRPr="0032209B">
                        <w:rPr>
                          <w:rFonts w:ascii="Calibri" w:hAnsi="Calibri" w:cs="Calibri"/>
                        </w:rPr>
                        <w:t xml:space="preserve">dostavlja </w:t>
                      </w:r>
                      <w:r w:rsidRPr="0032209B">
                        <w:rPr>
                          <w:rFonts w:ascii="Calibri" w:hAnsi="Calibri" w:cs="Calibri"/>
                          <w:b/>
                        </w:rPr>
                        <w:t>Izjavu koja daje osoba po zakonu ovlaštena za zastupanje gospodarskog subjekta za</w:t>
                      </w:r>
                      <w:r w:rsidRPr="0032209B">
                        <w:rPr>
                          <w:rFonts w:ascii="Calibri" w:hAnsi="Calibri" w:cs="Calibri"/>
                          <w:b/>
                          <w:spacing w:val="1"/>
                        </w:rPr>
                        <w:t xml:space="preserve"> </w:t>
                      </w:r>
                      <w:r w:rsidRPr="0032209B">
                        <w:rPr>
                          <w:rFonts w:ascii="Calibri" w:hAnsi="Calibri" w:cs="Calibri"/>
                          <w:b/>
                        </w:rPr>
                        <w:t>sebe</w:t>
                      </w:r>
                      <w:r w:rsidRPr="0032209B">
                        <w:rPr>
                          <w:rFonts w:ascii="Calibri" w:hAnsi="Calibri" w:cs="Calibri"/>
                          <w:b/>
                          <w:spacing w:val="-2"/>
                        </w:rPr>
                        <w:t xml:space="preserve"> </w:t>
                      </w:r>
                      <w:r w:rsidRPr="0032209B">
                        <w:rPr>
                          <w:rFonts w:ascii="Calibri" w:hAnsi="Calibri" w:cs="Calibri"/>
                          <w:b/>
                        </w:rPr>
                        <w:t>i gospodarski subjekt,</w:t>
                      </w:r>
                      <w:r w:rsidRPr="0032209B">
                        <w:rPr>
                          <w:rFonts w:ascii="Calibri" w:hAnsi="Calibri" w:cs="Calibri"/>
                          <w:b/>
                          <w:spacing w:val="-1"/>
                        </w:rPr>
                        <w:t xml:space="preserve"> </w:t>
                      </w:r>
                      <w:r w:rsidRPr="0032209B">
                        <w:rPr>
                          <w:rFonts w:ascii="Calibri" w:hAnsi="Calibri" w:cs="Calibri"/>
                        </w:rPr>
                        <w:t>ne</w:t>
                      </w:r>
                      <w:r w:rsidRPr="0032209B">
                        <w:rPr>
                          <w:rFonts w:ascii="Calibri" w:hAnsi="Calibri" w:cs="Calibri"/>
                          <w:spacing w:val="-1"/>
                        </w:rPr>
                        <w:t xml:space="preserve"> </w:t>
                      </w:r>
                      <w:r w:rsidRPr="0032209B">
                        <w:rPr>
                          <w:rFonts w:ascii="Calibri" w:hAnsi="Calibri" w:cs="Calibri"/>
                        </w:rPr>
                        <w:t>starija</w:t>
                      </w:r>
                      <w:r w:rsidRPr="0032209B">
                        <w:rPr>
                          <w:rFonts w:ascii="Calibri" w:hAnsi="Calibri" w:cs="Calibri"/>
                          <w:spacing w:val="-1"/>
                        </w:rPr>
                        <w:t xml:space="preserve"> </w:t>
                      </w:r>
                      <w:r w:rsidRPr="0032209B">
                        <w:rPr>
                          <w:rFonts w:ascii="Calibri" w:hAnsi="Calibri" w:cs="Calibri"/>
                        </w:rPr>
                        <w:t>od</w:t>
                      </w:r>
                      <w:r w:rsidRPr="0032209B">
                        <w:rPr>
                          <w:rFonts w:ascii="Calibri" w:hAnsi="Calibri" w:cs="Calibri"/>
                          <w:spacing w:val="-1"/>
                        </w:rPr>
                        <w:t xml:space="preserve"> </w:t>
                      </w:r>
                      <w:r w:rsidRPr="0032209B">
                        <w:rPr>
                          <w:rFonts w:ascii="Calibri" w:hAnsi="Calibri" w:cs="Calibri"/>
                        </w:rPr>
                        <w:t>30 dana od dana slanja</w:t>
                      </w:r>
                      <w:r w:rsidRPr="0032209B">
                        <w:rPr>
                          <w:rFonts w:ascii="Calibri" w:hAnsi="Calibri" w:cs="Calibri"/>
                          <w:spacing w:val="-2"/>
                        </w:rPr>
                        <w:t xml:space="preserve"> </w:t>
                      </w:r>
                      <w:r w:rsidRPr="0032209B">
                        <w:rPr>
                          <w:rFonts w:ascii="Calibri" w:hAnsi="Calibri" w:cs="Calibri"/>
                        </w:rPr>
                        <w:t>Poziva na dostavu</w:t>
                      </w:r>
                      <w:r w:rsidRPr="0032209B">
                        <w:rPr>
                          <w:rFonts w:ascii="Calibri" w:hAnsi="Calibri" w:cs="Calibri"/>
                          <w:spacing w:val="-1"/>
                        </w:rPr>
                        <w:t xml:space="preserve"> </w:t>
                      </w:r>
                      <w:r w:rsidRPr="0032209B">
                        <w:rPr>
                          <w:rFonts w:ascii="Calibri" w:hAnsi="Calibri" w:cs="Calibri"/>
                        </w:rPr>
                        <w:t>ponuda.</w:t>
                      </w:r>
                    </w:p>
                    <w:p w14:paraId="2AA36AC2" w14:textId="382AEDD8" w:rsidR="00023FAD" w:rsidRDefault="00023FAD"/>
                  </w:txbxContent>
                </v:textbox>
                <w10:wrap type="square"/>
              </v:shape>
            </w:pict>
          </mc:Fallback>
        </mc:AlternateContent>
      </w:r>
    </w:p>
    <w:p w14:paraId="2D97131C" w14:textId="76CD3EF0" w:rsidR="00474E53" w:rsidRDefault="00474E53" w:rsidP="00C76E84">
      <w:pPr>
        <w:spacing w:after="0"/>
      </w:pPr>
      <w:r w:rsidRPr="008A1F92">
        <w:rPr>
          <w:b/>
          <w:bCs/>
        </w:rPr>
        <w:t>Napomena:</w:t>
      </w:r>
      <w:r>
        <w:t xml:space="preserve"> Obrazac Izjave je sastavni dio ovog Poziva na dostavu ponude.</w:t>
      </w:r>
    </w:p>
    <w:p w14:paraId="14B213CD" w14:textId="77777777" w:rsidR="00C76E84" w:rsidRDefault="00C76E84" w:rsidP="00C76E84">
      <w:pPr>
        <w:spacing w:after="0"/>
      </w:pPr>
    </w:p>
    <w:p w14:paraId="17C4EB12" w14:textId="77777777" w:rsidR="00474E53" w:rsidRPr="00C76E84" w:rsidRDefault="00474E53" w:rsidP="00C76E84">
      <w:pPr>
        <w:spacing w:after="0"/>
        <w:rPr>
          <w:b/>
          <w:bCs/>
          <w:u w:val="single"/>
        </w:rPr>
      </w:pPr>
      <w:r w:rsidRPr="00C76E84">
        <w:rPr>
          <w:b/>
          <w:bCs/>
          <w:u w:val="single"/>
        </w:rPr>
        <w:t>3.2.</w:t>
      </w:r>
      <w:r w:rsidRPr="00C76E84">
        <w:rPr>
          <w:b/>
          <w:bCs/>
          <w:u w:val="single"/>
        </w:rPr>
        <w:tab/>
        <w:t>Plaćene obveze</w:t>
      </w:r>
    </w:p>
    <w:p w14:paraId="787AD978" w14:textId="77777777" w:rsidR="00474E53" w:rsidRDefault="00474E53" w:rsidP="00C76E84">
      <w:pPr>
        <w:spacing w:after="0"/>
      </w:pPr>
    </w:p>
    <w:p w14:paraId="1BF5B8D2" w14:textId="77777777" w:rsidR="00474E53" w:rsidRDefault="00474E53" w:rsidP="00C76E84">
      <w:pPr>
        <w:spacing w:after="0"/>
        <w:jc w:val="both"/>
      </w:pPr>
      <w:r>
        <w:t>Javni naručitelj obvezan je isključiti gospodarski subjekt iz postupka nabave ako utvrdi da gospodarski subjekt nije ispunio obveze plaćanja dospjelih poreznih obveza i obveza za mirovinsko i zdravstveno osiguranje:</w:t>
      </w:r>
    </w:p>
    <w:p w14:paraId="3CC01D3E" w14:textId="77777777" w:rsidR="00474E53" w:rsidRDefault="00474E53" w:rsidP="00C76E84">
      <w:pPr>
        <w:spacing w:after="0"/>
        <w:jc w:val="both"/>
      </w:pPr>
    </w:p>
    <w:p w14:paraId="312E9BE8" w14:textId="77777777" w:rsidR="00474E53" w:rsidRDefault="00474E53" w:rsidP="00C76E84">
      <w:pPr>
        <w:spacing w:after="0"/>
        <w:jc w:val="both"/>
      </w:pPr>
      <w:r>
        <w:t>1.</w:t>
      </w:r>
      <w:r>
        <w:tab/>
        <w:t>u Republici Hrvatskoj, ako gospodarski subjekt ima poslovni nastan u Republici Hrvatskoj, ili</w:t>
      </w:r>
    </w:p>
    <w:p w14:paraId="641FD897" w14:textId="77777777" w:rsidR="00474E53" w:rsidRDefault="00474E53" w:rsidP="00C76E84">
      <w:pPr>
        <w:spacing w:after="0"/>
        <w:jc w:val="both"/>
      </w:pPr>
      <w:r>
        <w:t>2.</w:t>
      </w:r>
      <w:r>
        <w:tab/>
        <w:t>u Republici Hrvatskoj ili u državi poslovnog nastana gospodarskog subjekta, ako gospodarski subjekt nema poslovni nastan u Republici Hrvatskoj.</w:t>
      </w:r>
    </w:p>
    <w:p w14:paraId="34C4F35F" w14:textId="77777777" w:rsidR="00474E53" w:rsidRDefault="00474E53" w:rsidP="00C76E84">
      <w:pPr>
        <w:spacing w:after="0"/>
        <w:jc w:val="both"/>
      </w:pPr>
    </w:p>
    <w:p w14:paraId="02B9472D" w14:textId="77777777" w:rsidR="00474E53" w:rsidRDefault="00474E53" w:rsidP="00C76E84">
      <w:pPr>
        <w:spacing w:after="0"/>
        <w:jc w:val="both"/>
      </w:pPr>
      <w:r>
        <w:t>Iznimno od navedenog, javni naručitelj neće isključiti gospodarski subjekt iz postupka nabave ako mu sukladno posebnom propisu plaćanje obveza nije dopušteno ili mu je odobrena odgoda plaćanja.</w:t>
      </w:r>
    </w:p>
    <w:p w14:paraId="18EC3DA6" w14:textId="77777777" w:rsidR="00474E53" w:rsidRDefault="00474E53" w:rsidP="00C76E84">
      <w:pPr>
        <w:spacing w:after="0"/>
        <w:jc w:val="both"/>
      </w:pPr>
    </w:p>
    <w:p w14:paraId="0DABB958" w14:textId="521E1586" w:rsidR="00474E53" w:rsidRDefault="00474E53" w:rsidP="00C76E84">
      <w:pPr>
        <w:spacing w:after="0" w:line="240" w:lineRule="auto"/>
        <w:jc w:val="both"/>
      </w:pPr>
      <w:r>
        <w:t>Za potrebe utvrđivanja navedene okolnosti iz točke 3.2. ovog Poziva, gospodarski subjekt u ponudi dostavlja:</w:t>
      </w:r>
    </w:p>
    <w:p w14:paraId="672C9CC7" w14:textId="77777777" w:rsidR="00C76E84" w:rsidRPr="00C76E84" w:rsidRDefault="00C76E84" w:rsidP="00C76E84">
      <w:pPr>
        <w:spacing w:after="0" w:line="240" w:lineRule="auto"/>
        <w:jc w:val="both"/>
        <w:rPr>
          <w:b/>
          <w:bCs/>
        </w:rPr>
      </w:pPr>
    </w:p>
    <w:p w14:paraId="58E51973" w14:textId="11EDC281" w:rsidR="00474E53" w:rsidRDefault="00474E53" w:rsidP="004248F9">
      <w:pPr>
        <w:spacing w:line="240" w:lineRule="auto"/>
        <w:jc w:val="both"/>
      </w:pPr>
      <w:r w:rsidRPr="00C76E84">
        <w:rPr>
          <w:b/>
          <w:bCs/>
        </w:rPr>
        <w:t>Potvrdu Porezne uprave o stanju duga</w:t>
      </w:r>
      <w:r>
        <w:t xml:space="preserve"> ili jednakovrijedni dokument nadležnog tijela države sjedišta gospodarskog subjekta kojom ponuditelj mora dokazati da nema duga po osnovi poreznih obveza i obveza za mirovinsko i zdravstveno osiguranje, </w:t>
      </w:r>
      <w:r w:rsidRPr="00C76E84">
        <w:rPr>
          <w:b/>
          <w:bCs/>
        </w:rPr>
        <w:t>ne starija od 30 dana do dana slanja Poziva na dostavu ponuda</w:t>
      </w:r>
      <w:r>
        <w:t>, osim ako je gospodarskom subjektu posebnim propisima odobrena odgoda plaćanja navedenih obveza.</w:t>
      </w:r>
    </w:p>
    <w:p w14:paraId="680E4690" w14:textId="77777777" w:rsidR="00474E53" w:rsidRPr="00C76E84" w:rsidRDefault="00474E53" w:rsidP="00474E53">
      <w:pPr>
        <w:rPr>
          <w:b/>
          <w:bCs/>
        </w:rPr>
      </w:pPr>
      <w:r w:rsidRPr="00C76E84">
        <w:rPr>
          <w:b/>
          <w:bCs/>
        </w:rPr>
        <w:t>Odredbe o „samokorigiranju“:</w:t>
      </w:r>
    </w:p>
    <w:p w14:paraId="06B5F0D6" w14:textId="1F93F195" w:rsidR="00474E53" w:rsidRDefault="00C76E84" w:rsidP="00474E53">
      <w:r>
        <w:rPr>
          <w:noProof/>
          <w:lang w:eastAsia="hr-HR"/>
        </w:rPr>
        <mc:AlternateContent>
          <mc:Choice Requires="wps">
            <w:drawing>
              <wp:anchor distT="45720" distB="45720" distL="114300" distR="114300" simplePos="0" relativeHeight="251667456" behindDoc="0" locked="0" layoutInCell="1" allowOverlap="1" wp14:anchorId="1713948D" wp14:editId="579FC0DE">
                <wp:simplePos x="0" y="0"/>
                <wp:positionH relativeFrom="column">
                  <wp:posOffset>-38735</wp:posOffset>
                </wp:positionH>
                <wp:positionV relativeFrom="paragraph">
                  <wp:posOffset>866229</wp:posOffset>
                </wp:positionV>
                <wp:extent cx="5879465" cy="350520"/>
                <wp:effectExtent l="0" t="0" r="26035" b="11430"/>
                <wp:wrapSquare wrapText="bothSides"/>
                <wp:docPr id="2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50520"/>
                        </a:xfrm>
                        <a:prstGeom prst="rect">
                          <a:avLst/>
                        </a:prstGeom>
                        <a:solidFill>
                          <a:srgbClr val="FFFFFF"/>
                        </a:solidFill>
                        <a:ln w="9525">
                          <a:solidFill>
                            <a:srgbClr val="000000"/>
                          </a:solidFill>
                          <a:miter lim="800000"/>
                          <a:headEnd/>
                          <a:tailEnd/>
                        </a:ln>
                      </wps:spPr>
                      <wps:txbx>
                        <w:txbxContent>
                          <w:p w14:paraId="06388DDC" w14:textId="5830ABF1" w:rsidR="00C76E84" w:rsidRPr="00C76E84" w:rsidRDefault="00C76E84" w:rsidP="00C76E84">
                            <w:pPr>
                              <w:shd w:val="clear" w:color="auto" w:fill="E7E6E6" w:themeFill="background2"/>
                              <w:rPr>
                                <w:b/>
                                <w:bCs/>
                                <w:sz w:val="28"/>
                                <w:szCs w:val="28"/>
                              </w:rPr>
                            </w:pPr>
                            <w:r w:rsidRPr="00C76E84">
                              <w:rPr>
                                <w:b/>
                                <w:bCs/>
                                <w:sz w:val="28"/>
                                <w:szCs w:val="28"/>
                              </w:rPr>
                              <w:t>4. KRITERIJ ZA ODABIR GO</w:t>
                            </w:r>
                            <w:r w:rsidR="008D73F8">
                              <w:rPr>
                                <w:b/>
                                <w:bCs/>
                                <w:sz w:val="28"/>
                                <w:szCs w:val="28"/>
                              </w:rPr>
                              <w:t>SP</w:t>
                            </w:r>
                            <w:r w:rsidRPr="00C76E84">
                              <w:rPr>
                                <w:b/>
                                <w:bCs/>
                                <w:sz w:val="28"/>
                                <w:szCs w:val="28"/>
                              </w:rPr>
                              <w:t>ODARSKOG SUBJEKTA (UVJETI SPOSOBNOSTI)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948D" id="_x0000_s1030" type="#_x0000_t202" style="position:absolute;margin-left:-3.05pt;margin-top:68.2pt;width:462.95pt;height:2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S2FgIAACY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">
                <v:textbox>
                  <w:txbxContent>
                    <w:p w14:paraId="06388DDC" w14:textId="5830ABF1" w:rsidR="00C76E84" w:rsidRPr="00C76E84" w:rsidRDefault="00C76E84" w:rsidP="00C76E84">
                      <w:pPr>
                        <w:shd w:val="clear" w:color="auto" w:fill="E7E6E6" w:themeFill="background2"/>
                        <w:rPr>
                          <w:b/>
                          <w:bCs/>
                          <w:sz w:val="28"/>
                          <w:szCs w:val="28"/>
                        </w:rPr>
                      </w:pPr>
                      <w:r w:rsidRPr="00C76E84">
                        <w:rPr>
                          <w:b/>
                          <w:bCs/>
                          <w:sz w:val="28"/>
                          <w:szCs w:val="28"/>
                        </w:rPr>
                        <w:t>4. KRITERIJ ZA ODABIR GO</w:t>
                      </w:r>
                      <w:r w:rsidR="008D73F8">
                        <w:rPr>
                          <w:b/>
                          <w:bCs/>
                          <w:sz w:val="28"/>
                          <w:szCs w:val="28"/>
                        </w:rPr>
                        <w:t>SP</w:t>
                      </w:r>
                      <w:r w:rsidRPr="00C76E84">
                        <w:rPr>
                          <w:b/>
                          <w:bCs/>
                          <w:sz w:val="28"/>
                          <w:szCs w:val="28"/>
                        </w:rPr>
                        <w:t>ODARSKOG SUBJEKTA (UVJETI SPOSOBNOSTI)</w:t>
                      </w:r>
                    </w:p>
                  </w:txbxContent>
                </v:textbox>
                <w10:wrap type="square"/>
              </v:shape>
            </w:pict>
          </mc:Fallback>
        </mc:AlternateContent>
      </w:r>
      <w:r w:rsidR="00474E53">
        <w:t>Gospodarski subjekt kod kojeg su ostvarene navedene osnove za isključenje može javnom naručitelju dostaviti dokaze o mjerama koje je poduzeo kako bi dokazao svoju pouzdanost bez obzira na</w:t>
      </w:r>
      <w:r w:rsidR="00CD282D">
        <w:t xml:space="preserve">  </w:t>
      </w:r>
      <w:r w:rsidR="00474E53">
        <w:t>postojanje relevantne osnove za isključenje.</w:t>
      </w:r>
    </w:p>
    <w:p w14:paraId="0CE4F226" w14:textId="03FC6379" w:rsidR="00474E53" w:rsidRDefault="00474E53" w:rsidP="00474E53"/>
    <w:p w14:paraId="2C28ED62" w14:textId="20AADDCC" w:rsidR="00474E53" w:rsidRDefault="00474E53" w:rsidP="00C76E84">
      <w:pPr>
        <w:jc w:val="both"/>
      </w:pPr>
      <w:r>
        <w:t>U ovom postupku nabave ponuditelji moraju dokazati sposobnost za obavljanje profesionalne djelatnosti, te tehničku i stručnu sposobnost.</w:t>
      </w:r>
    </w:p>
    <w:p w14:paraId="3D1762AF" w14:textId="560B9C5F" w:rsidR="00474E53" w:rsidRPr="00C76E84" w:rsidRDefault="00474E53" w:rsidP="00C76E84">
      <w:pPr>
        <w:jc w:val="both"/>
        <w:rPr>
          <w:b/>
          <w:bCs/>
          <w:u w:val="single"/>
        </w:rPr>
      </w:pPr>
      <w:r w:rsidRPr="00C76E84">
        <w:rPr>
          <w:b/>
          <w:bCs/>
          <w:u w:val="single"/>
        </w:rPr>
        <w:t>4.1.</w:t>
      </w:r>
      <w:r w:rsidRPr="00C76E84">
        <w:rPr>
          <w:b/>
          <w:bCs/>
          <w:u w:val="single"/>
        </w:rPr>
        <w:tab/>
        <w:t>Sposobnost za obavljanje profesionalne djelatnosti</w:t>
      </w:r>
    </w:p>
    <w:p w14:paraId="777CDD0D" w14:textId="606F7309" w:rsidR="00C76E84" w:rsidRDefault="00C76E84" w:rsidP="00C76E84">
      <w:pPr>
        <w:jc w:val="both"/>
      </w:pPr>
      <w:r>
        <w:rPr>
          <w:noProof/>
          <w:lang w:eastAsia="hr-HR"/>
        </w:rPr>
        <mc:AlternateContent>
          <mc:Choice Requires="wps">
            <w:drawing>
              <wp:anchor distT="45720" distB="45720" distL="114300" distR="114300" simplePos="0" relativeHeight="251669504" behindDoc="0" locked="0" layoutInCell="1" allowOverlap="1" wp14:anchorId="2C70BD53" wp14:editId="0BC35A64">
                <wp:simplePos x="0" y="0"/>
                <wp:positionH relativeFrom="column">
                  <wp:posOffset>-38735</wp:posOffset>
                </wp:positionH>
                <wp:positionV relativeFrom="paragraph">
                  <wp:posOffset>497205</wp:posOffset>
                </wp:positionV>
                <wp:extent cx="5879465" cy="648335"/>
                <wp:effectExtent l="0" t="0" r="26035" b="18415"/>
                <wp:wrapSquare wrapText="bothSides"/>
                <wp:docPr id="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648335"/>
                        </a:xfrm>
                        <a:prstGeom prst="rect">
                          <a:avLst/>
                        </a:prstGeom>
                        <a:solidFill>
                          <a:srgbClr val="FFFFFF"/>
                        </a:solidFill>
                        <a:ln w="9525">
                          <a:solidFill>
                            <a:srgbClr val="000000"/>
                          </a:solidFill>
                          <a:miter lim="800000"/>
                          <a:headEnd/>
                          <a:tailEnd/>
                        </a:ln>
                      </wps:spPr>
                      <wps:txbx>
                        <w:txbxContent>
                          <w:p w14:paraId="7D87F978" w14:textId="2E0F1331" w:rsidR="00C76E84" w:rsidRPr="00984C95" w:rsidRDefault="00C76E84" w:rsidP="00C76E84">
                            <w:pPr>
                              <w:shd w:val="clear" w:color="auto" w:fill="E7E6E6" w:themeFill="background2"/>
                              <w:spacing w:line="242" w:lineRule="auto"/>
                              <w:ind w:left="28" w:right="29"/>
                              <w:jc w:val="both"/>
                              <w:rPr>
                                <w:rFonts w:ascii="Calibri" w:hAnsi="Calibri" w:cs="Calibri"/>
                                <w:b/>
                              </w:rPr>
                            </w:pPr>
                            <w:r w:rsidRPr="00984C95">
                              <w:rPr>
                                <w:rFonts w:ascii="Calibri" w:hAnsi="Calibri" w:cs="Calibri"/>
                              </w:rPr>
                              <w:t xml:space="preserve">Za potrebe utvrđivanja gore navedene okolnosti, gospodarski subjekt u ponudi dostavlja </w:t>
                            </w:r>
                            <w:r w:rsidRPr="00984C95">
                              <w:rPr>
                                <w:rFonts w:ascii="Calibri" w:hAnsi="Calibri" w:cs="Calibri"/>
                                <w:b/>
                              </w:rPr>
                              <w:t>izvadak iz</w:t>
                            </w:r>
                            <w:r w:rsidRPr="00984C95">
                              <w:rPr>
                                <w:rFonts w:ascii="Calibri" w:hAnsi="Calibri" w:cs="Calibri"/>
                                <w:b/>
                                <w:spacing w:val="1"/>
                              </w:rPr>
                              <w:t xml:space="preserve"> </w:t>
                            </w:r>
                            <w:r w:rsidRPr="00984C95">
                              <w:rPr>
                                <w:rFonts w:ascii="Calibri" w:hAnsi="Calibri" w:cs="Calibri"/>
                                <w:b/>
                              </w:rPr>
                              <w:t>sudskog, obrtnog, strukovnog ili drugog odgovarajućeg registra koji se vodi u državi članici</w:t>
                            </w:r>
                            <w:r w:rsidRPr="00984C95">
                              <w:rPr>
                                <w:rFonts w:ascii="Calibri" w:hAnsi="Calibri" w:cs="Calibri"/>
                                <w:b/>
                                <w:spacing w:val="1"/>
                              </w:rPr>
                              <w:t xml:space="preserve"> </w:t>
                            </w:r>
                            <w:r w:rsidRPr="00984C95">
                              <w:rPr>
                                <w:rFonts w:ascii="Calibri" w:hAnsi="Calibri" w:cs="Calibri"/>
                                <w:b/>
                              </w:rPr>
                              <w:t>njegova</w:t>
                            </w:r>
                            <w:r w:rsidRPr="00984C95">
                              <w:rPr>
                                <w:rFonts w:ascii="Calibri" w:hAnsi="Calibri" w:cs="Calibri"/>
                                <w:b/>
                                <w:spacing w:val="-1"/>
                              </w:rPr>
                              <w:t xml:space="preserve"> </w:t>
                            </w:r>
                            <w:r w:rsidRPr="00984C95">
                              <w:rPr>
                                <w:rFonts w:ascii="Calibri" w:hAnsi="Calibri" w:cs="Calibri"/>
                                <w:b/>
                              </w:rPr>
                              <w:t>poslovnog nastana.</w:t>
                            </w:r>
                          </w:p>
                          <w:p w14:paraId="0C3934BC" w14:textId="6858B470" w:rsidR="00C76E84" w:rsidRDefault="00C76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0BD53" id="_x0000_s1031" type="#_x0000_t202" style="position:absolute;left:0;text-align:left;margin-left:-3.05pt;margin-top:39.15pt;width:462.95pt;height:5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">
                <v:textbox>
                  <w:txbxContent>
                    <w:p w14:paraId="7D87F978" w14:textId="2E0F1331" w:rsidR="00C76E84" w:rsidRPr="00984C95" w:rsidRDefault="00C76E84" w:rsidP="00C76E84">
                      <w:pPr>
                        <w:shd w:val="clear" w:color="auto" w:fill="E7E6E6" w:themeFill="background2"/>
                        <w:spacing w:line="242" w:lineRule="auto"/>
                        <w:ind w:left="28" w:right="29"/>
                        <w:jc w:val="both"/>
                        <w:rPr>
                          <w:rFonts w:ascii="Calibri" w:hAnsi="Calibri" w:cs="Calibri"/>
                          <w:b/>
                        </w:rPr>
                      </w:pPr>
                      <w:r w:rsidRPr="00984C95">
                        <w:rPr>
                          <w:rFonts w:ascii="Calibri" w:hAnsi="Calibri" w:cs="Calibri"/>
                        </w:rPr>
                        <w:t xml:space="preserve">Za potrebe utvrđivanja gore navedene okolnosti, gospodarski subjekt u ponudi dostavlja </w:t>
                      </w:r>
                      <w:r w:rsidRPr="00984C95">
                        <w:rPr>
                          <w:rFonts w:ascii="Calibri" w:hAnsi="Calibri" w:cs="Calibri"/>
                          <w:b/>
                        </w:rPr>
                        <w:t>izvadak iz</w:t>
                      </w:r>
                      <w:r w:rsidRPr="00984C95">
                        <w:rPr>
                          <w:rFonts w:ascii="Calibri" w:hAnsi="Calibri" w:cs="Calibri"/>
                          <w:b/>
                          <w:spacing w:val="1"/>
                        </w:rPr>
                        <w:t xml:space="preserve"> </w:t>
                      </w:r>
                      <w:r w:rsidRPr="00984C95">
                        <w:rPr>
                          <w:rFonts w:ascii="Calibri" w:hAnsi="Calibri" w:cs="Calibri"/>
                          <w:b/>
                        </w:rPr>
                        <w:t>sudskog, obrtnog, strukovnog ili drugog odgovarajućeg registra koji se vodi u državi članici</w:t>
                      </w:r>
                      <w:r w:rsidRPr="00984C95">
                        <w:rPr>
                          <w:rFonts w:ascii="Calibri" w:hAnsi="Calibri" w:cs="Calibri"/>
                          <w:b/>
                          <w:spacing w:val="1"/>
                        </w:rPr>
                        <w:t xml:space="preserve"> </w:t>
                      </w:r>
                      <w:r w:rsidRPr="00984C95">
                        <w:rPr>
                          <w:rFonts w:ascii="Calibri" w:hAnsi="Calibri" w:cs="Calibri"/>
                          <w:b/>
                        </w:rPr>
                        <w:t>njegova</w:t>
                      </w:r>
                      <w:r w:rsidRPr="00984C95">
                        <w:rPr>
                          <w:rFonts w:ascii="Calibri" w:hAnsi="Calibri" w:cs="Calibri"/>
                          <w:b/>
                          <w:spacing w:val="-1"/>
                        </w:rPr>
                        <w:t xml:space="preserve"> </w:t>
                      </w:r>
                      <w:r w:rsidRPr="00984C95">
                        <w:rPr>
                          <w:rFonts w:ascii="Calibri" w:hAnsi="Calibri" w:cs="Calibri"/>
                          <w:b/>
                        </w:rPr>
                        <w:t>poslovnog nastana.</w:t>
                      </w:r>
                    </w:p>
                    <w:p w14:paraId="0C3934BC" w14:textId="6858B470" w:rsidR="00C76E84" w:rsidRDefault="00C76E84"/>
                  </w:txbxContent>
                </v:textbox>
                <w10:wrap type="square"/>
              </v:shape>
            </w:pict>
          </mc:Fallback>
        </mc:AlternateContent>
      </w:r>
      <w:r w:rsidR="00474E53">
        <w:t>Gospodarski subjekt mora biti upisan u sudski, obrtni, strukovni ili drugi odgovarajući registar u državi njegova poslovnog nastana, kako bi dokazao svoju sposobnost za obavljanje profesionalne djelatnosti.</w:t>
      </w:r>
    </w:p>
    <w:p w14:paraId="6F9D1AA6" w14:textId="77777777" w:rsidR="00114B50" w:rsidRDefault="00114B50" w:rsidP="00C76E84">
      <w:pPr>
        <w:jc w:val="both"/>
      </w:pPr>
    </w:p>
    <w:p w14:paraId="18B79188" w14:textId="219BC339" w:rsidR="00474E53" w:rsidRDefault="00474E53" w:rsidP="00C76E84">
      <w:pPr>
        <w:jc w:val="both"/>
      </w:pPr>
      <w: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556C58D" w14:textId="77777777" w:rsidR="00474E53" w:rsidRPr="00C76E84" w:rsidRDefault="00474E53" w:rsidP="00C76E84">
      <w:pPr>
        <w:jc w:val="both"/>
        <w:rPr>
          <w:b/>
          <w:bCs/>
          <w:u w:val="single"/>
        </w:rPr>
      </w:pPr>
      <w:r w:rsidRPr="00C76E84">
        <w:rPr>
          <w:b/>
          <w:bCs/>
          <w:u w:val="single"/>
        </w:rPr>
        <w:t>4.2.</w:t>
      </w:r>
      <w:r w:rsidRPr="00C76E84">
        <w:rPr>
          <w:b/>
          <w:bCs/>
          <w:u w:val="single"/>
        </w:rPr>
        <w:tab/>
        <w:t>Tehnička i stručna sposobnost</w:t>
      </w:r>
    </w:p>
    <w:p w14:paraId="4D57E577" w14:textId="20008402" w:rsidR="00474E53" w:rsidRPr="00C76E84" w:rsidRDefault="00474E53" w:rsidP="00474E53">
      <w:pPr>
        <w:rPr>
          <w:b/>
          <w:bCs/>
        </w:rPr>
      </w:pPr>
      <w:r w:rsidRPr="00C76E84">
        <w:rPr>
          <w:b/>
          <w:bCs/>
        </w:rPr>
        <w:t>4.2.</w:t>
      </w:r>
      <w:r w:rsidR="00023FAD">
        <w:rPr>
          <w:b/>
          <w:bCs/>
        </w:rPr>
        <w:t>1</w:t>
      </w:r>
      <w:r w:rsidRPr="00C76E84">
        <w:rPr>
          <w:b/>
          <w:bCs/>
        </w:rPr>
        <w:t>.</w:t>
      </w:r>
      <w:r w:rsidRPr="00C76E84">
        <w:rPr>
          <w:b/>
          <w:bCs/>
        </w:rPr>
        <w:tab/>
        <w:t>Tehnički stručnjaci</w:t>
      </w:r>
    </w:p>
    <w:p w14:paraId="400AD3A2" w14:textId="77777777" w:rsidR="00474E53" w:rsidRDefault="00474E53" w:rsidP="00474E53">
      <w:r>
        <w:t>Gospodarski subjekt mora dokazati da raspolaže sa slijedećim stručnjakom:</w:t>
      </w:r>
    </w:p>
    <w:p w14:paraId="7A65B9AD" w14:textId="77777777" w:rsidR="00474E53" w:rsidRPr="00C76E84" w:rsidRDefault="00474E53" w:rsidP="00474E53">
      <w:pPr>
        <w:rPr>
          <w:b/>
          <w:bCs/>
        </w:rPr>
      </w:pPr>
      <w:r w:rsidRPr="00C76E84">
        <w:rPr>
          <w:b/>
          <w:bCs/>
        </w:rPr>
        <w:t xml:space="preserve">Voditelj projekta </w:t>
      </w:r>
    </w:p>
    <w:p w14:paraId="25850A0D" w14:textId="7E2D8245" w:rsidR="00114B50" w:rsidRDefault="00114B50" w:rsidP="00114B50">
      <w:pPr>
        <w:pStyle w:val="Tijeloteksta"/>
        <w:numPr>
          <w:ilvl w:val="0"/>
          <w:numId w:val="1"/>
        </w:numPr>
        <w:spacing w:before="90"/>
        <w:jc w:val="both"/>
        <w:rPr>
          <w:rFonts w:ascii="Calibri" w:hAnsi="Calibri" w:cs="Calibri"/>
          <w:sz w:val="22"/>
          <w:szCs w:val="22"/>
        </w:rPr>
      </w:pPr>
      <w:r w:rsidRPr="00984C95">
        <w:rPr>
          <w:rFonts w:ascii="Calibri" w:hAnsi="Calibri" w:cs="Calibri"/>
          <w:sz w:val="22"/>
          <w:szCs w:val="22"/>
        </w:rPr>
        <w:t>Minimalno viša stručna sprema odnosno završen preddiplomski sveučilišni studij (sveučili</w:t>
      </w:r>
      <w:r w:rsidR="00CD282D">
        <w:rPr>
          <w:rFonts w:ascii="Calibri" w:hAnsi="Calibri" w:cs="Calibri"/>
          <w:sz w:val="22"/>
          <w:szCs w:val="22"/>
        </w:rPr>
        <w:t>š</w:t>
      </w:r>
      <w:r w:rsidRPr="00984C95">
        <w:rPr>
          <w:rFonts w:ascii="Calibri" w:hAnsi="Calibri" w:cs="Calibri"/>
          <w:sz w:val="22"/>
          <w:szCs w:val="22"/>
        </w:rPr>
        <w:t>ni prvostupnik/prvostupnica struke) ili visoka stručna sprema odnosno završen preddiplomski i diplomski sveučilišni studij ili integrirani preddiplomski i diplomski sveučilišni studij (magistar/magistra struke)</w:t>
      </w:r>
      <w:r>
        <w:rPr>
          <w:rFonts w:ascii="Calibri" w:hAnsi="Calibri" w:cs="Calibri"/>
          <w:sz w:val="22"/>
          <w:szCs w:val="22"/>
        </w:rPr>
        <w:t>;</w:t>
      </w:r>
    </w:p>
    <w:p w14:paraId="37A9E97E" w14:textId="375060BB" w:rsidR="00114B50" w:rsidRPr="00984C95" w:rsidRDefault="00114B50" w:rsidP="00114B50">
      <w:pPr>
        <w:pStyle w:val="Tijeloteksta"/>
        <w:numPr>
          <w:ilvl w:val="0"/>
          <w:numId w:val="1"/>
        </w:numPr>
        <w:spacing w:before="90"/>
        <w:jc w:val="both"/>
        <w:rPr>
          <w:rFonts w:ascii="Calibri" w:hAnsi="Calibri" w:cs="Calibri"/>
          <w:sz w:val="22"/>
          <w:szCs w:val="22"/>
        </w:rPr>
      </w:pPr>
      <w:r>
        <w:rPr>
          <w:rFonts w:ascii="Calibri" w:hAnsi="Calibri" w:cs="Calibri"/>
          <w:sz w:val="22"/>
          <w:szCs w:val="22"/>
        </w:rPr>
        <w:t xml:space="preserve">Završena naobrazba za </w:t>
      </w:r>
      <w:r w:rsidRPr="001F76B7">
        <w:rPr>
          <w:rFonts w:ascii="Calibri" w:hAnsi="Calibri" w:cs="Calibri"/>
          <w:sz w:val="22"/>
          <w:szCs w:val="22"/>
        </w:rPr>
        <w:t>Voditelj</w:t>
      </w:r>
      <w:r>
        <w:rPr>
          <w:rFonts w:ascii="Calibri" w:hAnsi="Calibri" w:cs="Calibri"/>
          <w:sz w:val="22"/>
          <w:szCs w:val="22"/>
        </w:rPr>
        <w:t>a</w:t>
      </w:r>
      <w:r w:rsidRPr="001F76B7">
        <w:rPr>
          <w:rFonts w:ascii="Calibri" w:hAnsi="Calibri" w:cs="Calibri"/>
          <w:sz w:val="22"/>
          <w:szCs w:val="22"/>
        </w:rPr>
        <w:t xml:space="preserve"> izrade i provedbe projekata financiranih iz EU fondova</w:t>
      </w:r>
      <w:r>
        <w:rPr>
          <w:rFonts w:ascii="Calibri" w:hAnsi="Calibri" w:cs="Calibri"/>
          <w:sz w:val="22"/>
          <w:szCs w:val="22"/>
        </w:rPr>
        <w:t>.</w:t>
      </w:r>
    </w:p>
    <w:p w14:paraId="0C6F5CF2" w14:textId="54E48230" w:rsidR="00114B50" w:rsidRDefault="00114B50" w:rsidP="00114B50">
      <w:pPr>
        <w:pStyle w:val="Tijeloteksta"/>
        <w:spacing w:before="90"/>
        <w:jc w:val="both"/>
        <w:rPr>
          <w:rFonts w:ascii="Calibri" w:hAnsi="Calibri" w:cs="Calibri"/>
          <w:sz w:val="22"/>
          <w:szCs w:val="22"/>
        </w:rPr>
      </w:pPr>
      <w:r w:rsidRPr="00984C95">
        <w:rPr>
          <w:rFonts w:ascii="Calibri" w:hAnsi="Calibri" w:cs="Calibri"/>
          <w:sz w:val="22"/>
          <w:szCs w:val="22"/>
        </w:rPr>
        <w:t xml:space="preserve">Uz ponudu gospodarski subjekt prilaže </w:t>
      </w:r>
      <w:r w:rsidRPr="00984C95">
        <w:rPr>
          <w:rFonts w:ascii="Calibri" w:hAnsi="Calibri" w:cs="Calibri"/>
          <w:i/>
          <w:iCs/>
          <w:sz w:val="22"/>
          <w:szCs w:val="22"/>
          <w:u w:val="single"/>
        </w:rPr>
        <w:t>presli</w:t>
      </w:r>
      <w:r>
        <w:rPr>
          <w:rFonts w:ascii="Calibri" w:hAnsi="Calibri" w:cs="Calibri"/>
          <w:i/>
          <w:iCs/>
          <w:sz w:val="22"/>
          <w:szCs w:val="22"/>
          <w:u w:val="single"/>
        </w:rPr>
        <w:t>ke</w:t>
      </w:r>
      <w:r w:rsidRPr="00984C95">
        <w:rPr>
          <w:rFonts w:ascii="Calibri" w:hAnsi="Calibri" w:cs="Calibri"/>
          <w:i/>
          <w:iCs/>
          <w:sz w:val="22"/>
          <w:szCs w:val="22"/>
          <w:u w:val="single"/>
        </w:rPr>
        <w:t xml:space="preserve"> diplom</w:t>
      </w:r>
      <w:r>
        <w:rPr>
          <w:rFonts w:ascii="Calibri" w:hAnsi="Calibri" w:cs="Calibri"/>
          <w:i/>
          <w:iCs/>
          <w:sz w:val="22"/>
          <w:szCs w:val="22"/>
          <w:u w:val="single"/>
        </w:rPr>
        <w:t>a</w:t>
      </w:r>
      <w:r w:rsidRPr="00984C95">
        <w:rPr>
          <w:rFonts w:ascii="Calibri" w:hAnsi="Calibri" w:cs="Calibri"/>
          <w:sz w:val="22"/>
          <w:szCs w:val="22"/>
        </w:rPr>
        <w:t xml:space="preserve"> o završenom studiju </w:t>
      </w:r>
      <w:r>
        <w:rPr>
          <w:rFonts w:ascii="Calibri" w:hAnsi="Calibri" w:cs="Calibri"/>
          <w:sz w:val="22"/>
          <w:szCs w:val="22"/>
        </w:rPr>
        <w:t xml:space="preserve">te o završenoj naobrazbi za </w:t>
      </w:r>
      <w:r w:rsidRPr="001F76B7">
        <w:rPr>
          <w:rFonts w:ascii="Calibri" w:hAnsi="Calibri" w:cs="Calibri"/>
          <w:sz w:val="22"/>
          <w:szCs w:val="22"/>
        </w:rPr>
        <w:t>Voditelj</w:t>
      </w:r>
      <w:r>
        <w:rPr>
          <w:rFonts w:ascii="Calibri" w:hAnsi="Calibri" w:cs="Calibri"/>
          <w:sz w:val="22"/>
          <w:szCs w:val="22"/>
        </w:rPr>
        <w:t>a</w:t>
      </w:r>
      <w:r w:rsidRPr="001F76B7">
        <w:rPr>
          <w:rFonts w:ascii="Calibri" w:hAnsi="Calibri" w:cs="Calibri"/>
          <w:sz w:val="22"/>
          <w:szCs w:val="22"/>
        </w:rPr>
        <w:t xml:space="preserve"> izrade i provedbe projekata financiranih iz EU fondova</w:t>
      </w:r>
      <w:r>
        <w:rPr>
          <w:rFonts w:ascii="Calibri" w:hAnsi="Calibri" w:cs="Calibri"/>
          <w:sz w:val="22"/>
          <w:szCs w:val="22"/>
        </w:rPr>
        <w:t xml:space="preserve"> </w:t>
      </w:r>
      <w:r w:rsidR="00EC74D9">
        <w:rPr>
          <w:rFonts w:ascii="Calibri" w:hAnsi="Calibri" w:cs="Calibri"/>
          <w:sz w:val="22"/>
          <w:szCs w:val="22"/>
        </w:rPr>
        <w:t>s</w:t>
      </w:r>
      <w:r>
        <w:rPr>
          <w:rFonts w:ascii="Calibri" w:hAnsi="Calibri" w:cs="Calibri"/>
          <w:sz w:val="22"/>
          <w:szCs w:val="22"/>
        </w:rPr>
        <w:t xml:space="preserve">a </w:t>
      </w:r>
      <w:r w:rsidRPr="00984C95">
        <w:rPr>
          <w:rFonts w:ascii="Calibri" w:hAnsi="Calibri" w:cs="Calibri"/>
          <w:sz w:val="22"/>
          <w:szCs w:val="22"/>
        </w:rPr>
        <w:t>kojom se potvrđuje kvalifikacija stručnjaka</w:t>
      </w:r>
      <w:r>
        <w:rPr>
          <w:rFonts w:ascii="Calibri" w:hAnsi="Calibri" w:cs="Calibri"/>
          <w:sz w:val="22"/>
          <w:szCs w:val="22"/>
        </w:rPr>
        <w:t>.</w:t>
      </w:r>
    </w:p>
    <w:p w14:paraId="24F56112" w14:textId="32EB81FC" w:rsidR="008D73F8" w:rsidRDefault="00BE6F38" w:rsidP="00114B50">
      <w:pPr>
        <w:pStyle w:val="Tijeloteksta"/>
        <w:spacing w:before="90"/>
        <w:jc w:val="both"/>
        <w:rPr>
          <w:rFonts w:ascii="Calibri" w:hAnsi="Calibri" w:cs="Calibri"/>
          <w:sz w:val="22"/>
          <w:szCs w:val="22"/>
        </w:rPr>
      </w:pPr>
      <w:r>
        <w:rPr>
          <w:noProof/>
          <w:lang w:eastAsia="hr-HR"/>
        </w:rPr>
        <mc:AlternateContent>
          <mc:Choice Requires="wps">
            <w:drawing>
              <wp:anchor distT="45720" distB="45720" distL="114300" distR="114300" simplePos="0" relativeHeight="251671552" behindDoc="0" locked="0" layoutInCell="1" allowOverlap="1" wp14:anchorId="77D1ED69" wp14:editId="432A0676">
                <wp:simplePos x="0" y="0"/>
                <wp:positionH relativeFrom="margin">
                  <wp:posOffset>-635</wp:posOffset>
                </wp:positionH>
                <wp:positionV relativeFrom="paragraph">
                  <wp:posOffset>462915</wp:posOffset>
                </wp:positionV>
                <wp:extent cx="5858510" cy="372110"/>
                <wp:effectExtent l="0" t="0" r="27940" b="27940"/>
                <wp:wrapSquare wrapText="bothSides"/>
                <wp:docPr id="2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72110"/>
                        </a:xfrm>
                        <a:prstGeom prst="rect">
                          <a:avLst/>
                        </a:prstGeom>
                        <a:solidFill>
                          <a:srgbClr val="FFFFFF"/>
                        </a:solidFill>
                        <a:ln w="9525">
                          <a:solidFill>
                            <a:srgbClr val="000000"/>
                          </a:solidFill>
                          <a:miter lim="800000"/>
                          <a:headEnd/>
                          <a:tailEnd/>
                        </a:ln>
                      </wps:spPr>
                      <wps:txbx>
                        <w:txbxContent>
                          <w:p w14:paraId="52D3D17C" w14:textId="64C90E9F" w:rsidR="00114B50" w:rsidRPr="00114B50" w:rsidRDefault="00114B50" w:rsidP="00114B50">
                            <w:pPr>
                              <w:shd w:val="clear" w:color="auto" w:fill="E7E6E6" w:themeFill="background2"/>
                              <w:rPr>
                                <w:rFonts w:ascii="Calibri" w:hAnsi="Calibri" w:cs="Calibri"/>
                                <w:b/>
                                <w:bCs/>
                                <w:sz w:val="28"/>
                                <w:szCs w:val="28"/>
                              </w:rPr>
                            </w:pPr>
                            <w:r w:rsidRPr="00114B50">
                              <w:rPr>
                                <w:rFonts w:ascii="Calibri" w:hAnsi="Calibri" w:cs="Calibri"/>
                                <w:b/>
                                <w:bCs/>
                                <w:sz w:val="28"/>
                                <w:szCs w:val="28"/>
                              </w:rPr>
                              <w:t>5. OSLANJANJE NA SPOSOBNOST DRUGIH SUBJEKATA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1ED69" id="_x0000_s1032" type="#_x0000_t202" style="position:absolute;left:0;text-align:left;margin-left:-.05pt;margin-top:36.45pt;width:461.3pt;height:29.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">
                <v:textbox>
                  <w:txbxContent>
                    <w:p w14:paraId="52D3D17C" w14:textId="64C90E9F" w:rsidR="00114B50" w:rsidRPr="00114B50" w:rsidRDefault="00114B50" w:rsidP="00114B50">
                      <w:pPr>
                        <w:shd w:val="clear" w:color="auto" w:fill="E7E6E6" w:themeFill="background2"/>
                        <w:rPr>
                          <w:rFonts w:ascii="Calibri" w:hAnsi="Calibri" w:cs="Calibri"/>
                          <w:b/>
                          <w:bCs/>
                          <w:sz w:val="28"/>
                          <w:szCs w:val="28"/>
                        </w:rPr>
                      </w:pPr>
                      <w:r w:rsidRPr="00114B50">
                        <w:rPr>
                          <w:rFonts w:ascii="Calibri" w:hAnsi="Calibri" w:cs="Calibri"/>
                          <w:b/>
                          <w:bCs/>
                          <w:sz w:val="28"/>
                          <w:szCs w:val="28"/>
                        </w:rPr>
                        <w:t>5. OSLANJANJE NA SPOSOBNOST DRUGIH SUBJEKATA</w:t>
                      </w:r>
                    </w:p>
                  </w:txbxContent>
                </v:textbox>
                <w10:wrap type="square" anchorx="margin"/>
              </v:shape>
            </w:pict>
          </mc:Fallback>
        </mc:AlternateContent>
      </w:r>
    </w:p>
    <w:p w14:paraId="166B0B3A" w14:textId="77777777" w:rsidR="00CD282D" w:rsidRDefault="00CD282D" w:rsidP="00114B50">
      <w:pPr>
        <w:pStyle w:val="Tijeloteksta"/>
        <w:spacing w:before="90"/>
        <w:jc w:val="both"/>
        <w:rPr>
          <w:rFonts w:ascii="Calibri" w:hAnsi="Calibri" w:cs="Calibri"/>
          <w:sz w:val="22"/>
          <w:szCs w:val="22"/>
        </w:rPr>
      </w:pPr>
    </w:p>
    <w:p w14:paraId="3829004F" w14:textId="097911DC" w:rsidR="00474E53" w:rsidRDefault="00474E53" w:rsidP="00114B50">
      <w:pPr>
        <w:jc w:val="both"/>
      </w:pPr>
      <w:r>
        <w:t>Gospodarski subjekt može se u postupku nabave radi dokazivanja ispunjavanja kriterija za odabir gospodarskog subjekta iz točke 4. 2. ovog Poziva osloniti na sposobnost drugih subjekata, bez obzira na pravnu prirodu njihova međusobnog odnosa.</w:t>
      </w:r>
    </w:p>
    <w:p w14:paraId="78FA805B" w14:textId="04AED70E" w:rsidR="00474E53" w:rsidRDefault="00474E53" w:rsidP="00114B50">
      <w:pPr>
        <w:jc w:val="both"/>
      </w:pPr>
      <w:r>
        <w:t xml:space="preserve">Ako se gospodarski subjekt oslanja na sposobnost drugih subjekata, </w:t>
      </w:r>
      <w:r w:rsidRPr="00114B50">
        <w:rPr>
          <w:b/>
          <w:bCs/>
        </w:rPr>
        <w:t>mora dokazati naručitelju da će imati na raspolaganju potrebne resurse za izvršenje ugovora</w:t>
      </w:r>
      <w:r>
        <w:t>, primjerice prihvaćanjem obveze drugih subjekata da će te resurse staviti na raspolaganje gospodarskom subjektu.</w:t>
      </w:r>
    </w:p>
    <w:p w14:paraId="3D1B1939" w14:textId="25EC4140" w:rsidR="00474E53" w:rsidRDefault="00474E53" w:rsidP="00114B50">
      <w:pPr>
        <w:jc w:val="both"/>
      </w:pPr>
      <w:r>
        <w:t>Naručitelj će od gospodarskog subjekta zahtijevati da zamijeni subjekt na čiju se sposobnost oslonio radi dokazivanja kriterija za odabir ako utvrdi da kod tog subjekta postoje osnove za isključenje (točke 3.1. i 3.2. ovog Poziva) ili da ne udovoljava relevantnim kriterijima za odabir gospodarskog subjekta.</w:t>
      </w:r>
    </w:p>
    <w:p w14:paraId="2DB02D14" w14:textId="77777777" w:rsidR="00114B50" w:rsidRDefault="00114B50" w:rsidP="00114B50">
      <w:pPr>
        <w:jc w:val="both"/>
      </w:pPr>
      <w:r>
        <w:t>U slučaju oslanjanja na sposobnost drugih subjekata dokaz sposobnosti može biti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w:t>
      </w:r>
    </w:p>
    <w:p w14:paraId="53A3646A" w14:textId="7B28139F" w:rsidR="00474E53" w:rsidRDefault="00114B50" w:rsidP="00474E53">
      <w:r>
        <w:rPr>
          <w:noProof/>
          <w:lang w:eastAsia="hr-HR"/>
        </w:rPr>
        <mc:AlternateContent>
          <mc:Choice Requires="wps">
            <w:drawing>
              <wp:anchor distT="45720" distB="45720" distL="114300" distR="114300" simplePos="0" relativeHeight="251673600" behindDoc="0" locked="0" layoutInCell="1" allowOverlap="1" wp14:anchorId="613BA90C" wp14:editId="1B245A6C">
                <wp:simplePos x="0" y="0"/>
                <wp:positionH relativeFrom="column">
                  <wp:posOffset>-70485</wp:posOffset>
                </wp:positionH>
                <wp:positionV relativeFrom="paragraph">
                  <wp:posOffset>439420</wp:posOffset>
                </wp:positionV>
                <wp:extent cx="5858510" cy="307975"/>
                <wp:effectExtent l="0" t="0" r="27940" b="15875"/>
                <wp:wrapSquare wrapText="bothSides"/>
                <wp:docPr id="2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07975"/>
                        </a:xfrm>
                        <a:prstGeom prst="rect">
                          <a:avLst/>
                        </a:prstGeom>
                        <a:solidFill>
                          <a:srgbClr val="FFFFFF"/>
                        </a:solidFill>
                        <a:ln w="9525">
                          <a:solidFill>
                            <a:srgbClr val="000000"/>
                          </a:solidFill>
                          <a:miter lim="800000"/>
                          <a:headEnd/>
                          <a:tailEnd/>
                        </a:ln>
                      </wps:spPr>
                      <wps:txbx>
                        <w:txbxContent>
                          <w:p w14:paraId="7E487F31" w14:textId="44C252DD" w:rsidR="00114B50" w:rsidRPr="00114B50" w:rsidRDefault="00114B50" w:rsidP="00114B50">
                            <w:pPr>
                              <w:shd w:val="clear" w:color="auto" w:fill="E7E6E6" w:themeFill="background2"/>
                              <w:rPr>
                                <w:b/>
                                <w:bCs/>
                                <w:sz w:val="28"/>
                                <w:szCs w:val="28"/>
                              </w:rPr>
                            </w:pPr>
                            <w:r w:rsidRPr="00114B50">
                              <w:rPr>
                                <w:b/>
                                <w:bCs/>
                                <w:sz w:val="28"/>
                                <w:szCs w:val="28"/>
                              </w:rPr>
                              <w:t>6. PODUGOVARATELJI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BA90C" id="_x0000_s1033" type="#_x0000_t202" style="position:absolute;margin-left:-5.55pt;margin-top:34.6pt;width:461.3pt;height:2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">
                <v:textbox>
                  <w:txbxContent>
                    <w:p w14:paraId="7E487F31" w14:textId="44C252DD" w:rsidR="00114B50" w:rsidRPr="00114B50" w:rsidRDefault="00114B50" w:rsidP="00114B50">
                      <w:pPr>
                        <w:shd w:val="clear" w:color="auto" w:fill="E7E6E6" w:themeFill="background2"/>
                        <w:rPr>
                          <w:b/>
                          <w:bCs/>
                          <w:sz w:val="28"/>
                          <w:szCs w:val="28"/>
                        </w:rPr>
                      </w:pPr>
                      <w:r w:rsidRPr="00114B50">
                        <w:rPr>
                          <w:b/>
                          <w:bCs/>
                          <w:sz w:val="28"/>
                          <w:szCs w:val="28"/>
                        </w:rPr>
                        <w:t>6. PODUGOVARATELJI</w:t>
                      </w:r>
                    </w:p>
                  </w:txbxContent>
                </v:textbox>
                <w10:wrap type="square"/>
              </v:shape>
            </w:pict>
          </mc:Fallback>
        </mc:AlternateContent>
      </w:r>
    </w:p>
    <w:p w14:paraId="23CEB2A1" w14:textId="77777777" w:rsidR="00474E53" w:rsidRDefault="00474E53" w:rsidP="00474E53"/>
    <w:p w14:paraId="79049FEF" w14:textId="77777777" w:rsidR="00474E53" w:rsidRDefault="00474E53" w:rsidP="00114B50">
      <w:pPr>
        <w:spacing w:after="0"/>
        <w:jc w:val="both"/>
      </w:pPr>
      <w:r>
        <w:t>Podugovaratelj je gospodarski subjekt koji za ugovaratelja isporučuje robu, pruža usluge ili izvodi radove koji su neposredno povezani s predmetom nabave. Javni naručitelj ne smije zahtijevati od gospodarskih subjekata da dio ugovora o javnoj nabavi daju u podugovor ili da angažiraju određene podugovaratelje niti ih u tome ograničavati, osim ako posebnim propisom ili međunarodnim sporazumom nije drukčije određeno.</w:t>
      </w:r>
    </w:p>
    <w:p w14:paraId="417897FF" w14:textId="77777777" w:rsidR="00474E53" w:rsidRDefault="00474E53" w:rsidP="00114B50">
      <w:pPr>
        <w:spacing w:after="0"/>
        <w:jc w:val="both"/>
      </w:pPr>
    </w:p>
    <w:p w14:paraId="4A6BFB5C" w14:textId="77777777" w:rsidR="00474E53" w:rsidRDefault="00474E53" w:rsidP="00114B50">
      <w:pPr>
        <w:spacing w:after="0"/>
        <w:jc w:val="both"/>
      </w:pPr>
      <w:r>
        <w:t xml:space="preserve">Javni naručitelj </w:t>
      </w:r>
      <w:r w:rsidRPr="00114B50">
        <w:rPr>
          <w:b/>
          <w:bCs/>
        </w:rPr>
        <w:t>primjenjuje osnovu isključenja iz točke 3.2.</w:t>
      </w:r>
      <w:r>
        <w:t xml:space="preserve"> ovog Poziva na podugovaratelje.</w:t>
      </w:r>
    </w:p>
    <w:p w14:paraId="2B96DD94" w14:textId="77777777" w:rsidR="00474E53" w:rsidRPr="00114B50" w:rsidRDefault="00474E53" w:rsidP="00114B50">
      <w:pPr>
        <w:spacing w:after="0"/>
        <w:jc w:val="both"/>
        <w:rPr>
          <w:b/>
          <w:bCs/>
        </w:rPr>
      </w:pPr>
      <w:r w:rsidRPr="00114B50">
        <w:rPr>
          <w:b/>
          <w:bCs/>
        </w:rPr>
        <w:t>Ako javni naručitelj utvrdi da postoji osnova za isključenje podugovaratelja, obvezan je od gospodarskog subjekta zatražiti zamjenu tog podugovaratelja u primjerenom roku, ne kraćem od pet dana.</w:t>
      </w:r>
    </w:p>
    <w:p w14:paraId="55BF327C" w14:textId="77777777" w:rsidR="00474E53" w:rsidRDefault="00474E53" w:rsidP="00114B50">
      <w:pPr>
        <w:spacing w:after="0"/>
        <w:jc w:val="both"/>
      </w:pPr>
    </w:p>
    <w:p w14:paraId="23008FF9" w14:textId="77777777" w:rsidR="00474E53" w:rsidRDefault="00474E53" w:rsidP="00114B50">
      <w:pPr>
        <w:spacing w:after="0"/>
        <w:jc w:val="both"/>
      </w:pPr>
      <w:r>
        <w:t>Gospodarski subjekt koji namjerava dati dio ugovora o javnoj nabavi u podugovor obvezan je u ponudi:</w:t>
      </w:r>
    </w:p>
    <w:p w14:paraId="679FFD86" w14:textId="77777777" w:rsidR="00474E53" w:rsidRDefault="00474E53" w:rsidP="00114B50">
      <w:pPr>
        <w:spacing w:after="0"/>
        <w:jc w:val="both"/>
      </w:pPr>
      <w:r>
        <w:t>1.</w:t>
      </w:r>
      <w:r>
        <w:tab/>
        <w:t>navesti koji dio ugovora namjerava dati u podugovor (predmet ili količina, vrijednost ili postotni udio)</w:t>
      </w:r>
    </w:p>
    <w:p w14:paraId="7FCDF51D" w14:textId="53ACC860" w:rsidR="00474E53" w:rsidRDefault="00474E53" w:rsidP="00114B50">
      <w:pPr>
        <w:spacing w:after="0"/>
        <w:jc w:val="both"/>
      </w:pPr>
      <w:r>
        <w:t>2.</w:t>
      </w:r>
      <w:r>
        <w:tab/>
        <w:t>navesti podatke o podugovarateljima (naziv ili tvrtka, sjedište, OIB ili nacionalni identifikacijski broj, broj računa, zakonski zastupnici podugovaratelja)</w:t>
      </w:r>
    </w:p>
    <w:p w14:paraId="2AEDFE8C" w14:textId="268FE2D8" w:rsidR="00114B50" w:rsidRDefault="00114B50" w:rsidP="00114B50">
      <w:pPr>
        <w:spacing w:after="0"/>
        <w:jc w:val="both"/>
      </w:pPr>
      <w:r>
        <w:rPr>
          <w:noProof/>
          <w:lang w:eastAsia="hr-HR"/>
        </w:rPr>
        <mc:AlternateContent>
          <mc:Choice Requires="wps">
            <w:drawing>
              <wp:anchor distT="45720" distB="45720" distL="114300" distR="114300" simplePos="0" relativeHeight="251675648" behindDoc="0" locked="0" layoutInCell="1" allowOverlap="1" wp14:anchorId="6FB7689F" wp14:editId="7C657AC6">
                <wp:simplePos x="0" y="0"/>
                <wp:positionH relativeFrom="column">
                  <wp:posOffset>3810</wp:posOffset>
                </wp:positionH>
                <wp:positionV relativeFrom="paragraph">
                  <wp:posOffset>259995</wp:posOffset>
                </wp:positionV>
                <wp:extent cx="5890260" cy="318770"/>
                <wp:effectExtent l="0" t="0" r="15240" b="24130"/>
                <wp:wrapSquare wrapText="bothSides"/>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8770"/>
                        </a:xfrm>
                        <a:prstGeom prst="rect">
                          <a:avLst/>
                        </a:prstGeom>
                        <a:solidFill>
                          <a:srgbClr val="FFFFFF"/>
                        </a:solidFill>
                        <a:ln w="9525">
                          <a:solidFill>
                            <a:srgbClr val="000000"/>
                          </a:solidFill>
                          <a:miter lim="800000"/>
                          <a:headEnd/>
                          <a:tailEnd/>
                        </a:ln>
                      </wps:spPr>
                      <wps:txbx>
                        <w:txbxContent>
                          <w:p w14:paraId="284E7042" w14:textId="465578D8" w:rsidR="00114B50" w:rsidRPr="00114B50" w:rsidRDefault="00114B50" w:rsidP="00114B50">
                            <w:pPr>
                              <w:shd w:val="clear" w:color="auto" w:fill="E7E6E6" w:themeFill="background2"/>
                              <w:rPr>
                                <w:b/>
                                <w:bCs/>
                                <w:sz w:val="28"/>
                                <w:szCs w:val="28"/>
                              </w:rPr>
                            </w:pPr>
                            <w:r w:rsidRPr="00114B50">
                              <w:rPr>
                                <w:b/>
                                <w:bCs/>
                                <w:sz w:val="28"/>
                                <w:szCs w:val="28"/>
                              </w:rPr>
                              <w:t>7. SAST</w:t>
                            </w:r>
                            <w:r>
                              <w:rPr>
                                <w:b/>
                                <w:bCs/>
                                <w:sz w:val="28"/>
                                <w:szCs w:val="28"/>
                              </w:rPr>
                              <w:t>AV</w:t>
                            </w:r>
                            <w:r w:rsidRPr="00114B50">
                              <w:rPr>
                                <w:b/>
                                <w:bCs/>
                                <w:sz w:val="28"/>
                                <w:szCs w:val="28"/>
                              </w:rPr>
                              <w:t>NI DIJELOVI PONUDE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7689F" id="_x0000_s1034" type="#_x0000_t202" style="position:absolute;left:0;text-align:left;margin-left:.3pt;margin-top:20.45pt;width:463.8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nZFAIAACY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">
                <v:textbox>
                  <w:txbxContent>
                    <w:p w14:paraId="284E7042" w14:textId="465578D8" w:rsidR="00114B50" w:rsidRPr="00114B50" w:rsidRDefault="00114B50" w:rsidP="00114B50">
                      <w:pPr>
                        <w:shd w:val="clear" w:color="auto" w:fill="E7E6E6" w:themeFill="background2"/>
                        <w:rPr>
                          <w:b/>
                          <w:bCs/>
                          <w:sz w:val="28"/>
                          <w:szCs w:val="28"/>
                        </w:rPr>
                      </w:pPr>
                      <w:r w:rsidRPr="00114B50">
                        <w:rPr>
                          <w:b/>
                          <w:bCs/>
                          <w:sz w:val="28"/>
                          <w:szCs w:val="28"/>
                        </w:rPr>
                        <w:t>7. SAST</w:t>
                      </w:r>
                      <w:r>
                        <w:rPr>
                          <w:b/>
                          <w:bCs/>
                          <w:sz w:val="28"/>
                          <w:szCs w:val="28"/>
                        </w:rPr>
                        <w:t>AV</w:t>
                      </w:r>
                      <w:r w:rsidRPr="00114B50">
                        <w:rPr>
                          <w:b/>
                          <w:bCs/>
                          <w:sz w:val="28"/>
                          <w:szCs w:val="28"/>
                        </w:rPr>
                        <w:t>NI DIJELOVI PONUDE</w:t>
                      </w:r>
                    </w:p>
                  </w:txbxContent>
                </v:textbox>
                <w10:wrap type="square"/>
              </v:shape>
            </w:pict>
          </mc:Fallback>
        </mc:AlternateContent>
      </w:r>
    </w:p>
    <w:p w14:paraId="4B52E44A" w14:textId="77777777" w:rsidR="00114B50" w:rsidRDefault="00114B50" w:rsidP="00474E53"/>
    <w:p w14:paraId="1CAA7DED" w14:textId="78FE3562" w:rsidR="00474E53" w:rsidRDefault="00474E53" w:rsidP="00114B50">
      <w:pPr>
        <w:spacing w:after="0"/>
        <w:jc w:val="both"/>
      </w:pPr>
      <w:r>
        <w:t>Ponuditelj se pri izradi ponude mora pridržavati zahtjeva i uvjeta iz ovog poziva na dostavu ponuda. Propisani tekst ne smije se mijenjati i nadopunjavati. Ponuda se, zajedno sa pripadajućom dokumentacijom, izrađuje na hrvatskom jeziku i latiničnom pismu, a cijena ponude izražava se u kunama. Iznimno, dio popratne dokumentacije može biti i na drugom jeziku, ali se u tom slučaju obavezno prilaže i prijevod ovlaštenog sudskog tumača za jezik s kojeg je prijevoz izvršen ili u slučaju dokumentacije koja se odnosi na ponuđenu robu, prijevod može biti ovjeren pečatom proizvođača ili njegovog ovlaštenog distributera.</w:t>
      </w:r>
    </w:p>
    <w:p w14:paraId="53ADB361" w14:textId="77777777" w:rsidR="00474E53" w:rsidRDefault="00474E53" w:rsidP="00114B50">
      <w:pPr>
        <w:spacing w:after="0"/>
        <w:jc w:val="both"/>
      </w:pPr>
    </w:p>
    <w:p w14:paraId="49C7789D" w14:textId="77777777" w:rsidR="00474E53" w:rsidRDefault="00474E53" w:rsidP="00114B50">
      <w:pPr>
        <w:spacing w:after="0"/>
        <w:jc w:val="both"/>
      </w:pPr>
      <w:r>
        <w:t>Ponuda treba biti predana sa svim dokumentima navedenim u ovom Pozivu na dostavu ponude. Ponuda mora biti uvezena u cjelinu na način da se onemogući naknadno vađenje ili umetanje listova.</w:t>
      </w:r>
    </w:p>
    <w:p w14:paraId="046AF9DA" w14:textId="77777777" w:rsidR="00474E53" w:rsidRDefault="00474E53" w:rsidP="00114B50">
      <w:pPr>
        <w:spacing w:after="0"/>
        <w:jc w:val="both"/>
      </w:pPr>
      <w:r>
        <w:t>Ponuda se predaje u izvorniku. Ponuda se piše neizbrisivom tintom.</w:t>
      </w:r>
    </w:p>
    <w:p w14:paraId="7042B553" w14:textId="2B12763A" w:rsidR="00474E53" w:rsidRDefault="00474E53" w:rsidP="00114B50">
      <w:pPr>
        <w:spacing w:after="0"/>
        <w:jc w:val="both"/>
      </w:pPr>
      <w:r>
        <w:t>Ispravci u ponudi u papirnatom obliku moraju biti izrađeni na način da su vidljivi. Ispravci moraju biti uz navod datuma ispravka potvrđeni pravovaljanim potpisom ovlaštene osobe ponuditelja.</w:t>
      </w:r>
    </w:p>
    <w:p w14:paraId="7E4E57BF" w14:textId="77777777" w:rsidR="00114B50" w:rsidRDefault="00114B50" w:rsidP="00114B50">
      <w:pPr>
        <w:spacing w:after="0"/>
        <w:jc w:val="both"/>
      </w:pPr>
    </w:p>
    <w:p w14:paraId="4A332A9C" w14:textId="77777777" w:rsidR="00474E53" w:rsidRPr="00114B50" w:rsidRDefault="00474E53" w:rsidP="00114B50">
      <w:pPr>
        <w:spacing w:after="0"/>
        <w:jc w:val="both"/>
        <w:rPr>
          <w:b/>
          <w:bCs/>
        </w:rPr>
      </w:pPr>
      <w:r w:rsidRPr="00114B50">
        <w:rPr>
          <w:b/>
          <w:bCs/>
        </w:rPr>
        <w:t>Ponudu obavezno sačinjavaju:</w:t>
      </w:r>
    </w:p>
    <w:p w14:paraId="27F68D72" w14:textId="77777777" w:rsidR="00474E53" w:rsidRDefault="00474E53" w:rsidP="00114B50">
      <w:pPr>
        <w:spacing w:after="0"/>
        <w:jc w:val="both"/>
      </w:pPr>
    </w:p>
    <w:p w14:paraId="389D2209" w14:textId="3FC8EF49" w:rsidR="00474E53" w:rsidRDefault="00474E53" w:rsidP="00114B50">
      <w:pPr>
        <w:spacing w:after="0"/>
        <w:jc w:val="both"/>
      </w:pPr>
      <w:r>
        <w:t>1.</w:t>
      </w:r>
      <w:r>
        <w:tab/>
        <w:t>popunjen Prilog 1 - Troškovnik</w:t>
      </w:r>
    </w:p>
    <w:p w14:paraId="7F2F8204" w14:textId="1A909DD0" w:rsidR="00474E53" w:rsidRDefault="00474E53" w:rsidP="00114B50">
      <w:pPr>
        <w:spacing w:after="0"/>
        <w:jc w:val="both"/>
      </w:pPr>
      <w:r>
        <w:t>2.</w:t>
      </w:r>
      <w:r>
        <w:tab/>
        <w:t>popunjeni obrazac Ponudbenog lista – Prilog 2</w:t>
      </w:r>
    </w:p>
    <w:p w14:paraId="5C9BCFFC" w14:textId="003D56C4" w:rsidR="00474E53" w:rsidRDefault="00474E53" w:rsidP="00114B50">
      <w:pPr>
        <w:spacing w:after="0"/>
        <w:jc w:val="both"/>
      </w:pPr>
      <w:r>
        <w:t>3.</w:t>
      </w:r>
      <w:r>
        <w:tab/>
        <w:t>dokumenti kojima ponuditelj dokazuje da ne postoje osnove za isključenje (</w:t>
      </w:r>
      <w:r w:rsidR="0080218C">
        <w:t>I</w:t>
      </w:r>
      <w:r>
        <w:t>zjava o nekažnjavanju za ponuditelja i osobu ovlaštenu za zastupanje ponuditelja</w:t>
      </w:r>
      <w:r w:rsidR="0080218C">
        <w:t xml:space="preserve"> – Prilog 3</w:t>
      </w:r>
      <w:r>
        <w:t>, potvrda porezne uprave o stanju duga ili drugi jednakovrijedni dokument)</w:t>
      </w:r>
    </w:p>
    <w:p w14:paraId="6086CC30" w14:textId="77777777" w:rsidR="00474E53" w:rsidRDefault="00474E53" w:rsidP="00114B50">
      <w:pPr>
        <w:spacing w:after="0"/>
        <w:jc w:val="both"/>
      </w:pPr>
      <w:r>
        <w:t>4.</w:t>
      </w:r>
      <w:r>
        <w:tab/>
        <w:t>dokumenti kojima ponuditelj dokazuje postojanje sposobnosti za obavljanje profesionalne djelatnosti te tehničke i stručne sposobnosti iz točke 4.1. i 4.2. ovog Poziva</w:t>
      </w:r>
    </w:p>
    <w:p w14:paraId="2E543EE1" w14:textId="5065C95C" w:rsidR="00474E53" w:rsidRDefault="00474E53" w:rsidP="00114B50">
      <w:pPr>
        <w:spacing w:after="0"/>
        <w:jc w:val="both"/>
      </w:pPr>
      <w:r>
        <w:t>5.</w:t>
      </w:r>
      <w:r>
        <w:tab/>
        <w:t>ostalu dokumentaciju sukladno ovom Pozivu.</w:t>
      </w:r>
    </w:p>
    <w:p w14:paraId="70FD17B9" w14:textId="6BEABB11" w:rsidR="00474E53" w:rsidRDefault="00114B50" w:rsidP="00474E53">
      <w:r>
        <w:rPr>
          <w:noProof/>
          <w:lang w:eastAsia="hr-HR"/>
        </w:rPr>
        <mc:AlternateContent>
          <mc:Choice Requires="wps">
            <w:drawing>
              <wp:anchor distT="45720" distB="45720" distL="114300" distR="114300" simplePos="0" relativeHeight="251677696" behindDoc="0" locked="0" layoutInCell="1" allowOverlap="1" wp14:anchorId="28487BD7" wp14:editId="4A8AB4BC">
                <wp:simplePos x="0" y="0"/>
                <wp:positionH relativeFrom="column">
                  <wp:posOffset>14605</wp:posOffset>
                </wp:positionH>
                <wp:positionV relativeFrom="paragraph">
                  <wp:posOffset>387350</wp:posOffset>
                </wp:positionV>
                <wp:extent cx="5868670" cy="307975"/>
                <wp:effectExtent l="0" t="0" r="17780" b="15875"/>
                <wp:wrapSquare wrapText="bothSides"/>
                <wp:docPr id="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307975"/>
                        </a:xfrm>
                        <a:prstGeom prst="rect">
                          <a:avLst/>
                        </a:prstGeom>
                        <a:solidFill>
                          <a:srgbClr val="FFFFFF"/>
                        </a:solidFill>
                        <a:ln w="9525">
                          <a:solidFill>
                            <a:srgbClr val="000000"/>
                          </a:solidFill>
                          <a:miter lim="800000"/>
                          <a:headEnd/>
                          <a:tailEnd/>
                        </a:ln>
                      </wps:spPr>
                      <wps:txbx>
                        <w:txbxContent>
                          <w:p w14:paraId="2610E8EF" w14:textId="2C29210D" w:rsidR="00114B50" w:rsidRPr="00114B50" w:rsidRDefault="00114B50" w:rsidP="00114B50">
                            <w:pPr>
                              <w:shd w:val="clear" w:color="auto" w:fill="E7E6E6" w:themeFill="background2"/>
                              <w:rPr>
                                <w:b/>
                                <w:bCs/>
                                <w:sz w:val="28"/>
                                <w:szCs w:val="28"/>
                              </w:rPr>
                            </w:pPr>
                            <w:r w:rsidRPr="00114B50">
                              <w:rPr>
                                <w:b/>
                                <w:bCs/>
                                <w:sz w:val="28"/>
                                <w:szCs w:val="28"/>
                              </w:rPr>
                              <w:t>8. NAČIN DOSTAVE PONUDA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87BD7" id="_x0000_s1035" type="#_x0000_t202" style="position:absolute;margin-left:1.15pt;margin-top:30.5pt;width:462.1pt;height:24.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n4EwIAACY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">
                <v:textbox>
                  <w:txbxContent>
                    <w:p w14:paraId="2610E8EF" w14:textId="2C29210D" w:rsidR="00114B50" w:rsidRPr="00114B50" w:rsidRDefault="00114B50" w:rsidP="00114B50">
                      <w:pPr>
                        <w:shd w:val="clear" w:color="auto" w:fill="E7E6E6" w:themeFill="background2"/>
                        <w:rPr>
                          <w:b/>
                          <w:bCs/>
                          <w:sz w:val="28"/>
                          <w:szCs w:val="28"/>
                        </w:rPr>
                      </w:pPr>
                      <w:r w:rsidRPr="00114B50">
                        <w:rPr>
                          <w:b/>
                          <w:bCs/>
                          <w:sz w:val="28"/>
                          <w:szCs w:val="28"/>
                        </w:rPr>
                        <w:t>8. NAČIN DOSTAVE PONUDA</w:t>
                      </w:r>
                    </w:p>
                  </w:txbxContent>
                </v:textbox>
                <w10:wrap type="square"/>
              </v:shape>
            </w:pict>
          </mc:Fallback>
        </mc:AlternateContent>
      </w:r>
    </w:p>
    <w:p w14:paraId="3EED27DC" w14:textId="77777777" w:rsidR="00474E53" w:rsidRDefault="00474E53" w:rsidP="00114B50">
      <w:pPr>
        <w:spacing w:after="0"/>
        <w:jc w:val="both"/>
      </w:pPr>
    </w:p>
    <w:p w14:paraId="2B1EF1E6" w14:textId="77777777" w:rsidR="00474E53" w:rsidRDefault="00474E53" w:rsidP="00114B50">
      <w:pPr>
        <w:spacing w:after="0"/>
        <w:jc w:val="both"/>
      </w:pPr>
      <w:r>
        <w:t>Ponuditelj se pri izradi ponude mora pridržavati zahtjeva i uvjeta iz ovog poziva na dostavu ponude. Propisani tekst Poziva ne smije se mijenjati i nadopunjivati.</w:t>
      </w:r>
    </w:p>
    <w:p w14:paraId="5D32C943" w14:textId="77777777" w:rsidR="00474E53" w:rsidRDefault="00474E53" w:rsidP="00114B50">
      <w:pPr>
        <w:spacing w:after="0"/>
        <w:jc w:val="both"/>
      </w:pPr>
      <w:r>
        <w:t>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w:t>
      </w:r>
    </w:p>
    <w:p w14:paraId="005FFED6" w14:textId="77777777" w:rsidR="00474E53" w:rsidRDefault="00474E53" w:rsidP="00114B50">
      <w:pPr>
        <w:spacing w:after="0"/>
        <w:jc w:val="both"/>
      </w:pPr>
      <w:r>
        <w:t>Ponuda treba biti predana sa svim dokumentima navedenim u ovom Pozivu.</w:t>
      </w:r>
    </w:p>
    <w:p w14:paraId="7DC01601" w14:textId="77777777" w:rsidR="00474E53" w:rsidRDefault="00474E53" w:rsidP="00114B50">
      <w:pPr>
        <w:spacing w:after="0"/>
        <w:jc w:val="both"/>
      </w:pPr>
      <w:r>
        <w:t>Stranice ponude obavezno trebaju biti numerirane, a označavaju se na slijedeći način:</w:t>
      </w:r>
    </w:p>
    <w:p w14:paraId="0541D5DA" w14:textId="7A68AEE4" w:rsidR="008D73F8" w:rsidRDefault="00474E53" w:rsidP="004809F0">
      <w:pPr>
        <w:spacing w:after="0"/>
        <w:jc w:val="both"/>
      </w:pPr>
      <w:r>
        <w:t>-</w:t>
      </w:r>
      <w:r>
        <w:tab/>
        <w:t>ukupan broj stranica kroz redni broj stranice (npr. 24/1) ili redni broj stranice kroz ukupni broj stranica (npr. 1/24).</w:t>
      </w:r>
    </w:p>
    <w:p w14:paraId="2F3F8400" w14:textId="77777777" w:rsidR="004809F0" w:rsidRDefault="004809F0" w:rsidP="004809F0">
      <w:pPr>
        <w:spacing w:after="0"/>
        <w:jc w:val="both"/>
      </w:pPr>
    </w:p>
    <w:p w14:paraId="0FEE3811" w14:textId="671AABE8" w:rsidR="00474E53" w:rsidRDefault="00474E53" w:rsidP="00114B50">
      <w:pPr>
        <w:jc w:val="both"/>
      </w:pPr>
      <w:r>
        <w:t>Ponuda se dostavlja na Ponudbenom listu i Troškovniku koji se nalazi u privitku ovog Poziva na dostavu ponude, a koje je potrebno dostaviti ispunjene i potpisane od strane ovlaštene osobe  ponuditelja.</w:t>
      </w:r>
    </w:p>
    <w:p w14:paraId="5B35414E" w14:textId="60DEF405" w:rsidR="00474E53" w:rsidRDefault="00474E53" w:rsidP="00114B50">
      <w:pPr>
        <w:jc w:val="both"/>
      </w:pPr>
      <w:r>
        <w:t>Naručitelj neće prihvatiti ponudu koja ne ispunjava uvjete i zahtjeve vezane uz predmet nabave iz ovog Poziva.</w:t>
      </w:r>
    </w:p>
    <w:p w14:paraId="53FE1D40" w14:textId="06B5FFDB" w:rsidR="004809F0" w:rsidRDefault="00474E53" w:rsidP="004809F0">
      <w:pPr>
        <w:pStyle w:val="Odlomakpopisa"/>
        <w:numPr>
          <w:ilvl w:val="0"/>
          <w:numId w:val="3"/>
        </w:numPr>
        <w:spacing w:after="0"/>
        <w:jc w:val="both"/>
      </w:pPr>
      <w:r w:rsidRPr="004809F0">
        <w:rPr>
          <w:b/>
          <w:bCs/>
        </w:rPr>
        <w:t>Rok za dostavu ponud</w:t>
      </w:r>
      <w:r w:rsidR="004809F0" w:rsidRPr="004809F0">
        <w:rPr>
          <w:b/>
          <w:bCs/>
        </w:rPr>
        <w:t>e</w:t>
      </w:r>
      <w:r w:rsidRPr="002A47D8">
        <w:t xml:space="preserve"> </w:t>
      </w:r>
    </w:p>
    <w:p w14:paraId="59C54987" w14:textId="1F695DDE" w:rsidR="004809F0" w:rsidRDefault="004809F0" w:rsidP="004809F0">
      <w:pPr>
        <w:spacing w:after="0"/>
        <w:ind w:left="360" w:firstLine="66"/>
        <w:jc w:val="both"/>
      </w:pPr>
      <w:r>
        <w:t xml:space="preserve">      </w:t>
      </w:r>
      <w:r w:rsidR="00474E53" w:rsidRPr="002A47D8">
        <w:t xml:space="preserve">Krajnji rok za dostavu ponude </w:t>
      </w:r>
      <w:r w:rsidR="00474E53" w:rsidRPr="00F7618B">
        <w:t>je</w:t>
      </w:r>
      <w:r w:rsidR="00F7618B" w:rsidRPr="00F7618B">
        <w:t xml:space="preserve"> </w:t>
      </w:r>
      <w:r w:rsidR="005435A2">
        <w:t>28</w:t>
      </w:r>
      <w:r w:rsidR="00A648F8" w:rsidRPr="00F7618B">
        <w:t xml:space="preserve">. </w:t>
      </w:r>
      <w:r w:rsidR="00CD282D" w:rsidRPr="00F7618B">
        <w:t>veljače</w:t>
      </w:r>
      <w:r w:rsidR="00A648F8" w:rsidRPr="00F7618B">
        <w:t xml:space="preserve"> </w:t>
      </w:r>
      <w:r w:rsidR="00474E53" w:rsidRPr="00F7618B">
        <w:t>2</w:t>
      </w:r>
      <w:r w:rsidR="004248F9" w:rsidRPr="00F7618B">
        <w:t>02</w:t>
      </w:r>
      <w:r w:rsidR="00CD282D" w:rsidRPr="00F7618B">
        <w:t>5</w:t>
      </w:r>
      <w:r w:rsidR="00474E53" w:rsidRPr="00F7618B">
        <w:t>. godine do 12:00</w:t>
      </w:r>
      <w:r w:rsidR="00114B50" w:rsidRPr="00F7618B">
        <w:t xml:space="preserve"> </w:t>
      </w:r>
      <w:r w:rsidR="00474E53" w:rsidRPr="00F7618B">
        <w:t>sati,</w:t>
      </w:r>
      <w:r w:rsidR="00474E53" w:rsidRPr="002A47D8">
        <w:t xml:space="preserve"> bez obzira na način </w:t>
      </w:r>
      <w:r>
        <w:t xml:space="preserve"> </w:t>
      </w:r>
    </w:p>
    <w:p w14:paraId="7E2B33D5" w14:textId="0D6D8290" w:rsidR="004809F0" w:rsidRDefault="004809F0" w:rsidP="004809F0">
      <w:pPr>
        <w:spacing w:after="0"/>
        <w:ind w:left="360" w:firstLine="66"/>
        <w:jc w:val="both"/>
      </w:pPr>
      <w:r>
        <w:t xml:space="preserve">      </w:t>
      </w:r>
      <w:r w:rsidR="00474E53" w:rsidRPr="002A47D8">
        <w:t>dostave.</w:t>
      </w:r>
    </w:p>
    <w:p w14:paraId="275B8AB4" w14:textId="77777777" w:rsidR="004809F0" w:rsidRDefault="004809F0" w:rsidP="004809F0">
      <w:pPr>
        <w:spacing w:after="0"/>
        <w:ind w:left="360"/>
        <w:jc w:val="both"/>
      </w:pPr>
    </w:p>
    <w:p w14:paraId="050C8F30" w14:textId="387FA072" w:rsidR="00114B50" w:rsidRDefault="00474E53" w:rsidP="004809F0">
      <w:pPr>
        <w:pStyle w:val="Odlomakpopisa"/>
        <w:numPr>
          <w:ilvl w:val="0"/>
          <w:numId w:val="3"/>
        </w:numPr>
        <w:spacing w:after="0"/>
        <w:jc w:val="both"/>
      </w:pPr>
      <w:r w:rsidRPr="004809F0">
        <w:rPr>
          <w:b/>
          <w:bCs/>
        </w:rPr>
        <w:t>Način dostave ponude</w:t>
      </w:r>
    </w:p>
    <w:p w14:paraId="4351E5C2" w14:textId="77777777" w:rsidR="008D73F8" w:rsidRDefault="008D73F8" w:rsidP="008D73F8">
      <w:pPr>
        <w:pStyle w:val="Odlomakpopisa"/>
        <w:spacing w:after="0" w:line="276" w:lineRule="auto"/>
        <w:ind w:left="709"/>
        <w:jc w:val="both"/>
        <w:rPr>
          <w:rFonts w:ascii="Calibri" w:hAnsi="Calibri" w:cs="Calibri"/>
        </w:rPr>
      </w:pPr>
      <w:r w:rsidRPr="00F96860">
        <w:rPr>
          <w:rFonts w:ascii="Calibri" w:hAnsi="Calibri" w:cs="Calibri"/>
        </w:rPr>
        <w:t xml:space="preserve">Ponuda se podnosi </w:t>
      </w:r>
      <w:r>
        <w:rPr>
          <w:rFonts w:ascii="Calibri" w:hAnsi="Calibri" w:cs="Calibri"/>
        </w:rPr>
        <w:t xml:space="preserve">osobno, </w:t>
      </w:r>
      <w:r w:rsidRPr="00F96860">
        <w:rPr>
          <w:rFonts w:ascii="Calibri" w:hAnsi="Calibri" w:cs="Calibri"/>
        </w:rPr>
        <w:t xml:space="preserve">preporučenom poštanskom pošiljkom </w:t>
      </w:r>
      <w:r>
        <w:rPr>
          <w:rFonts w:ascii="Calibri" w:hAnsi="Calibri" w:cs="Calibri"/>
        </w:rPr>
        <w:t>i</w:t>
      </w:r>
      <w:r w:rsidRPr="00F96860">
        <w:rPr>
          <w:rFonts w:ascii="Calibri" w:hAnsi="Calibri" w:cs="Calibri"/>
        </w:rPr>
        <w:t>li u elektronskom obliku elektroničkom poštom</w:t>
      </w:r>
      <w:r>
        <w:rPr>
          <w:rFonts w:ascii="Calibri" w:hAnsi="Calibri" w:cs="Calibri"/>
        </w:rPr>
        <w:t>.</w:t>
      </w:r>
    </w:p>
    <w:p w14:paraId="37E81CF1" w14:textId="77777777" w:rsidR="008D73F8" w:rsidRDefault="008D73F8" w:rsidP="008D73F8">
      <w:pPr>
        <w:pStyle w:val="Odlomakpopisa"/>
        <w:spacing w:after="0" w:line="276" w:lineRule="auto"/>
        <w:ind w:left="709"/>
        <w:jc w:val="both"/>
        <w:rPr>
          <w:rFonts w:ascii="Calibri" w:hAnsi="Calibri" w:cs="Calibri"/>
        </w:rPr>
      </w:pPr>
    </w:p>
    <w:p w14:paraId="5EAB1EBE" w14:textId="77777777" w:rsidR="008D73F8" w:rsidRPr="00455FE8" w:rsidRDefault="008D73F8" w:rsidP="008D73F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u elektronskom obliku:</w:t>
      </w:r>
    </w:p>
    <w:p w14:paraId="65C74D04" w14:textId="2842D79B" w:rsidR="008D73F8" w:rsidRDefault="008D73F8" w:rsidP="008D73F8">
      <w:pPr>
        <w:pStyle w:val="Odlomakpopisa"/>
        <w:spacing w:after="0" w:line="276" w:lineRule="auto"/>
        <w:ind w:left="709"/>
        <w:jc w:val="both"/>
        <w:rPr>
          <w:rFonts w:ascii="Calibri" w:hAnsi="Calibri" w:cs="Calibri"/>
        </w:rPr>
      </w:pPr>
      <w:r>
        <w:rPr>
          <w:rFonts w:ascii="Calibri" w:hAnsi="Calibri" w:cs="Calibri"/>
        </w:rPr>
        <w:t>Podnosi se</w:t>
      </w:r>
      <w:r w:rsidRPr="00F96860">
        <w:rPr>
          <w:rFonts w:ascii="Calibri" w:hAnsi="Calibri" w:cs="Calibri"/>
        </w:rPr>
        <w:t xml:space="preserve"> na adresu </w:t>
      </w:r>
      <w:hyperlink r:id="rId8" w:history="1">
        <w:r w:rsidRPr="00F96860">
          <w:rPr>
            <w:rStyle w:val="Hiperveza"/>
            <w:rFonts w:ascii="Calibri" w:hAnsi="Calibri" w:cs="Calibri"/>
          </w:rPr>
          <w:t>nacelnik@petrijanec.hr</w:t>
        </w:r>
      </w:hyperlink>
      <w:r w:rsidRPr="00F96860">
        <w:rPr>
          <w:rFonts w:ascii="Calibri" w:hAnsi="Calibri" w:cs="Calibri"/>
        </w:rPr>
        <w:t xml:space="preserve"> i to na način da se obavezno zatraži potvrda o pročitanoj elektronskoj pošti od strane Naručitelja. Kao predmet u elektronskoj pošti potrebno je navesti naziv nabave i evidencijski broj nabave </w:t>
      </w:r>
      <w:r w:rsidR="00565804">
        <w:rPr>
          <w:rFonts w:ascii="Calibri" w:hAnsi="Calibri" w:cs="Calibri"/>
        </w:rPr>
        <w:t>25</w:t>
      </w:r>
      <w:r w:rsidRPr="00EC75D8">
        <w:rPr>
          <w:rFonts w:ascii="Calibri" w:hAnsi="Calibri" w:cs="Calibri"/>
        </w:rPr>
        <w:t>/JN-2</w:t>
      </w:r>
      <w:r w:rsidR="00565804">
        <w:rPr>
          <w:rFonts w:ascii="Calibri" w:hAnsi="Calibri" w:cs="Calibri"/>
        </w:rPr>
        <w:t>5</w:t>
      </w:r>
      <w:r w:rsidRPr="00EC75D8">
        <w:rPr>
          <w:rFonts w:ascii="Calibri" w:hAnsi="Calibri" w:cs="Calibri"/>
        </w:rPr>
        <w:t>/</w:t>
      </w:r>
      <w:r>
        <w:rPr>
          <w:rFonts w:ascii="Calibri" w:hAnsi="Calibri" w:cs="Calibri"/>
        </w:rPr>
        <w:t>U.</w:t>
      </w:r>
    </w:p>
    <w:p w14:paraId="721B9FFB" w14:textId="77777777" w:rsidR="008D73F8" w:rsidRDefault="008D73F8" w:rsidP="008D73F8">
      <w:pPr>
        <w:pStyle w:val="Odlomakpopisa"/>
        <w:spacing w:after="0" w:line="276" w:lineRule="auto"/>
        <w:ind w:left="709"/>
        <w:jc w:val="both"/>
        <w:rPr>
          <w:rFonts w:ascii="Calibri" w:hAnsi="Calibri" w:cs="Calibri"/>
        </w:rPr>
      </w:pPr>
    </w:p>
    <w:p w14:paraId="28D54676" w14:textId="77777777" w:rsidR="008D73F8" w:rsidRPr="00455FE8" w:rsidRDefault="008D73F8" w:rsidP="008D73F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osobno ili  preporučenom poštanskom pošiljkom</w:t>
      </w:r>
      <w:r>
        <w:rPr>
          <w:rFonts w:ascii="Calibri" w:hAnsi="Calibri" w:cs="Calibri"/>
          <w:u w:val="single"/>
        </w:rPr>
        <w:t>:</w:t>
      </w:r>
    </w:p>
    <w:p w14:paraId="0232D8EA" w14:textId="6654C975" w:rsidR="006E3CAE" w:rsidRPr="006E3CAE" w:rsidRDefault="008D73F8" w:rsidP="006E3CAE">
      <w:pPr>
        <w:pStyle w:val="Odlomakpopisa"/>
        <w:spacing w:after="0" w:line="276" w:lineRule="auto"/>
        <w:ind w:left="709"/>
        <w:jc w:val="both"/>
        <w:rPr>
          <w:rFonts w:ascii="Calibri" w:hAnsi="Calibri" w:cs="Calibri"/>
        </w:rPr>
      </w:pPr>
      <w:r>
        <w:rPr>
          <w:rFonts w:ascii="Calibri" w:hAnsi="Calibri" w:cs="Calibri"/>
        </w:rPr>
        <w:t xml:space="preserve">Ako se ponude predaju osobno ili poštom, dostavljaju se u zatvorenoj omotnici </w:t>
      </w:r>
      <w:r w:rsidRPr="00F96860">
        <w:rPr>
          <w:rFonts w:ascii="Calibri" w:hAnsi="Calibri" w:cs="Calibri"/>
        </w:rPr>
        <w:t>na adresu Naručitelja</w:t>
      </w:r>
      <w:r w:rsidR="006E3CAE">
        <w:rPr>
          <w:rFonts w:ascii="Calibri" w:hAnsi="Calibri" w:cs="Calibri"/>
        </w:rPr>
        <w:t xml:space="preserve">: </w:t>
      </w:r>
      <w:r w:rsidRPr="006E3CAE">
        <w:rPr>
          <w:rFonts w:ascii="Calibri" w:hAnsi="Calibri" w:cs="Calibri"/>
          <w:b/>
          <w:bCs/>
        </w:rPr>
        <w:t>Općina Petrijanec</w:t>
      </w:r>
      <w:r w:rsidR="006E3CAE">
        <w:rPr>
          <w:rFonts w:ascii="Calibri" w:hAnsi="Calibri" w:cs="Calibri"/>
          <w:b/>
          <w:bCs/>
        </w:rPr>
        <w:t xml:space="preserve">, </w:t>
      </w:r>
      <w:r w:rsidRPr="006E3CAE">
        <w:rPr>
          <w:rFonts w:ascii="Calibri" w:hAnsi="Calibri" w:cs="Calibri"/>
          <w:b/>
          <w:bCs/>
        </w:rPr>
        <w:t>Vladimira Nazora 157</w:t>
      </w:r>
      <w:r w:rsidR="006E3CAE">
        <w:rPr>
          <w:rFonts w:ascii="Calibri" w:hAnsi="Calibri" w:cs="Calibri"/>
          <w:b/>
          <w:bCs/>
        </w:rPr>
        <w:t xml:space="preserve">, </w:t>
      </w:r>
      <w:r w:rsidRPr="006E3CAE">
        <w:rPr>
          <w:rFonts w:ascii="Calibri" w:hAnsi="Calibri" w:cs="Calibri"/>
          <w:b/>
          <w:bCs/>
        </w:rPr>
        <w:t>42206 Petrijanec</w:t>
      </w:r>
      <w:r w:rsidR="006E3CAE">
        <w:rPr>
          <w:rFonts w:ascii="Calibri" w:hAnsi="Calibri" w:cs="Calibri"/>
          <w:b/>
          <w:bCs/>
        </w:rPr>
        <w:t xml:space="preserve">, </w:t>
      </w:r>
      <w:r w:rsidR="006E3CAE" w:rsidRPr="006E3CAE">
        <w:rPr>
          <w:rFonts w:ascii="Calibri" w:hAnsi="Calibri" w:cs="Calibri"/>
        </w:rPr>
        <w:t>na kojoj mora biti naznačeno:</w:t>
      </w:r>
    </w:p>
    <w:p w14:paraId="7DC454EB" w14:textId="77777777" w:rsidR="006E3CAE" w:rsidRDefault="006E3CAE" w:rsidP="008D73F8">
      <w:pPr>
        <w:pStyle w:val="Odlomakpopisa"/>
        <w:spacing w:after="0" w:line="276" w:lineRule="auto"/>
        <w:ind w:left="709"/>
        <w:jc w:val="both"/>
        <w:rPr>
          <w:rFonts w:ascii="Calibri" w:hAnsi="Calibri" w:cs="Calibri"/>
        </w:rPr>
      </w:pPr>
    </w:p>
    <w:p w14:paraId="5B73E1DA" w14:textId="3D7F2D92" w:rsidR="006E3CAE" w:rsidRPr="006E3CAE" w:rsidRDefault="006E3CAE" w:rsidP="006E3CAE">
      <w:pPr>
        <w:pStyle w:val="Odlomakpopisa"/>
        <w:spacing w:after="0" w:line="276" w:lineRule="auto"/>
        <w:ind w:left="709"/>
        <w:jc w:val="both"/>
        <w:rPr>
          <w:rFonts w:ascii="Calibri" w:hAnsi="Calibri" w:cs="Calibri"/>
          <w:b/>
          <w:bCs/>
          <w:u w:val="single"/>
        </w:rPr>
      </w:pPr>
      <w:r w:rsidRPr="006E3CAE">
        <w:rPr>
          <w:rFonts w:ascii="Calibri" w:hAnsi="Calibri" w:cs="Calibri"/>
          <w:b/>
          <w:bCs/>
          <w:highlight w:val="lightGray"/>
          <w:u w:val="single"/>
        </w:rPr>
        <w:t>Na prednjoj strani ponude:</w:t>
      </w:r>
    </w:p>
    <w:p w14:paraId="7A67CACB" w14:textId="77777777" w:rsidR="006E3CAE" w:rsidRDefault="006E3CAE" w:rsidP="008D73F8">
      <w:pPr>
        <w:pStyle w:val="Odlomakpopisa"/>
        <w:spacing w:after="0" w:line="276" w:lineRule="auto"/>
        <w:ind w:left="709"/>
        <w:jc w:val="both"/>
        <w:rPr>
          <w:rFonts w:ascii="Calibri" w:hAnsi="Calibri" w:cs="Calibri"/>
          <w:b/>
          <w:bCs/>
        </w:rPr>
      </w:pPr>
    </w:p>
    <w:p w14:paraId="1627DF10" w14:textId="49C79E7F" w:rsid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OPĆINA PETRIJANEC</w:t>
      </w:r>
    </w:p>
    <w:p w14:paraId="5E2CAEE8" w14:textId="58A095DE" w:rsid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VLADIMIRA NAZORA 157</w:t>
      </w:r>
    </w:p>
    <w:p w14:paraId="246CF8EF" w14:textId="217D35E2" w:rsid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42206 PETRIJANEC</w:t>
      </w:r>
    </w:p>
    <w:p w14:paraId="2B034970" w14:textId="77777777" w:rsidR="006E3CAE" w:rsidRDefault="006E3CAE" w:rsidP="006E3CAE">
      <w:pPr>
        <w:pStyle w:val="Odlomakpopisa"/>
        <w:spacing w:after="0" w:line="276" w:lineRule="auto"/>
        <w:ind w:left="709"/>
        <w:jc w:val="center"/>
        <w:rPr>
          <w:rFonts w:ascii="Calibri" w:hAnsi="Calibri" w:cs="Calibri"/>
          <w:b/>
          <w:bCs/>
        </w:rPr>
      </w:pPr>
    </w:p>
    <w:p w14:paraId="0458F87F" w14:textId="45DB8F74" w:rsid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PONUDA ZA NABAVU</w:t>
      </w:r>
    </w:p>
    <w:p w14:paraId="17478971" w14:textId="27F7E5F7" w:rsidR="006E3CAE" w:rsidRDefault="006E3CAE" w:rsidP="006E3CAE">
      <w:pPr>
        <w:pStyle w:val="Odlomakpopisa"/>
        <w:spacing w:after="0" w:line="276" w:lineRule="auto"/>
        <w:ind w:left="709"/>
        <w:jc w:val="center"/>
        <w:rPr>
          <w:b/>
          <w:bCs/>
        </w:rPr>
      </w:pPr>
      <w:r>
        <w:rPr>
          <w:rFonts w:ascii="Calibri" w:hAnsi="Calibri" w:cs="Calibri"/>
          <w:b/>
          <w:bCs/>
        </w:rPr>
        <w:t>„</w:t>
      </w:r>
      <w:r w:rsidRPr="004248F9">
        <w:rPr>
          <w:b/>
          <w:bCs/>
        </w:rPr>
        <w:t>Pružanje usluge upravljanja i administracije projekta Zaželi – prevencija institucionalizacije u Općini Petrijanec</w:t>
      </w:r>
      <w:r>
        <w:rPr>
          <w:b/>
          <w:bCs/>
        </w:rPr>
        <w:t>“</w:t>
      </w:r>
    </w:p>
    <w:p w14:paraId="224939A8" w14:textId="7528C980" w:rsidR="006E3CAE" w:rsidRDefault="006E3CAE" w:rsidP="006E3CAE">
      <w:pPr>
        <w:pStyle w:val="Odlomakpopisa"/>
        <w:spacing w:after="0" w:line="276" w:lineRule="auto"/>
        <w:ind w:left="709"/>
        <w:jc w:val="center"/>
        <w:rPr>
          <w:b/>
          <w:bCs/>
        </w:rPr>
      </w:pPr>
      <w:r w:rsidRPr="006E3CAE">
        <w:rPr>
          <w:rFonts w:ascii="Calibri" w:hAnsi="Calibri" w:cs="Calibri"/>
          <w:b/>
          <w:bCs/>
        </w:rPr>
        <w:t xml:space="preserve">Evidencijska oznaka predmeta nabave: </w:t>
      </w:r>
      <w:r w:rsidRPr="006E3CAE">
        <w:rPr>
          <w:b/>
          <w:bCs/>
        </w:rPr>
        <w:t>25/JN-25/U</w:t>
      </w:r>
    </w:p>
    <w:p w14:paraId="4CB59689" w14:textId="4C5E1C3A" w:rsid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„NE OTVARAJ“</w:t>
      </w:r>
    </w:p>
    <w:p w14:paraId="5D421E81" w14:textId="77777777" w:rsidR="006E3CAE" w:rsidRDefault="006E3CAE" w:rsidP="008D73F8">
      <w:pPr>
        <w:pStyle w:val="Odlomakpopisa"/>
        <w:spacing w:after="0" w:line="276" w:lineRule="auto"/>
        <w:ind w:left="709"/>
        <w:jc w:val="both"/>
        <w:rPr>
          <w:rFonts w:ascii="Calibri" w:hAnsi="Calibri" w:cs="Calibri"/>
          <w:b/>
          <w:bCs/>
        </w:rPr>
      </w:pPr>
    </w:p>
    <w:p w14:paraId="6A512FEB" w14:textId="77777777" w:rsidR="006E3CAE" w:rsidRDefault="006E3CAE" w:rsidP="008D73F8">
      <w:pPr>
        <w:pStyle w:val="Odlomakpopisa"/>
        <w:spacing w:after="0" w:line="276" w:lineRule="auto"/>
        <w:ind w:left="709"/>
        <w:jc w:val="both"/>
        <w:rPr>
          <w:rFonts w:ascii="Calibri" w:hAnsi="Calibri" w:cs="Calibri"/>
          <w:b/>
          <w:bCs/>
          <w:u w:val="single"/>
        </w:rPr>
      </w:pPr>
      <w:r w:rsidRPr="006E3CAE">
        <w:rPr>
          <w:rFonts w:ascii="Calibri" w:hAnsi="Calibri" w:cs="Calibri"/>
          <w:b/>
          <w:bCs/>
          <w:highlight w:val="lightGray"/>
          <w:u w:val="single"/>
        </w:rPr>
        <w:t>Na poleđini:</w:t>
      </w:r>
      <w:r w:rsidRPr="006E3CAE">
        <w:rPr>
          <w:rFonts w:ascii="Calibri" w:hAnsi="Calibri" w:cs="Calibri"/>
          <w:b/>
          <w:bCs/>
          <w:u w:val="single"/>
        </w:rPr>
        <w:t xml:space="preserve"> </w:t>
      </w:r>
    </w:p>
    <w:p w14:paraId="1CD4AB80" w14:textId="77777777" w:rsidR="006E3CAE" w:rsidRPr="006E3CAE" w:rsidRDefault="006E3CAE" w:rsidP="008D73F8">
      <w:pPr>
        <w:pStyle w:val="Odlomakpopisa"/>
        <w:spacing w:after="0" w:line="276" w:lineRule="auto"/>
        <w:ind w:left="709"/>
        <w:jc w:val="both"/>
        <w:rPr>
          <w:rFonts w:ascii="Calibri" w:hAnsi="Calibri" w:cs="Calibri"/>
          <w:b/>
          <w:bCs/>
          <w:u w:val="single"/>
        </w:rPr>
      </w:pPr>
    </w:p>
    <w:p w14:paraId="2BBE40E5" w14:textId="5938924B" w:rsidR="006E3CAE" w:rsidRPr="006E3CAE" w:rsidRDefault="006E3CAE" w:rsidP="006E3CAE">
      <w:pPr>
        <w:pStyle w:val="Odlomakpopisa"/>
        <w:spacing w:after="0" w:line="276" w:lineRule="auto"/>
        <w:ind w:left="709"/>
        <w:jc w:val="center"/>
        <w:rPr>
          <w:rFonts w:ascii="Calibri" w:hAnsi="Calibri" w:cs="Calibri"/>
          <w:b/>
          <w:bCs/>
        </w:rPr>
      </w:pPr>
      <w:r>
        <w:rPr>
          <w:rFonts w:ascii="Calibri" w:hAnsi="Calibri" w:cs="Calibri"/>
          <w:b/>
          <w:bCs/>
        </w:rPr>
        <w:t>naziv i adresa ponuditelja</w:t>
      </w:r>
    </w:p>
    <w:p w14:paraId="1B572BC7" w14:textId="77777777" w:rsidR="006E3CAE" w:rsidRDefault="006E3CAE" w:rsidP="008D73F8">
      <w:pPr>
        <w:pStyle w:val="Odlomakpopisa"/>
        <w:spacing w:after="0" w:line="276" w:lineRule="auto"/>
        <w:ind w:left="709"/>
        <w:jc w:val="both"/>
        <w:rPr>
          <w:rFonts w:ascii="Calibri" w:hAnsi="Calibri" w:cs="Calibri"/>
        </w:rPr>
      </w:pPr>
    </w:p>
    <w:p w14:paraId="18FCF476" w14:textId="77B45027" w:rsidR="008D73F8" w:rsidRPr="006E3CAE" w:rsidRDefault="008D73F8" w:rsidP="006E3CAE">
      <w:pPr>
        <w:spacing w:after="0" w:line="276" w:lineRule="auto"/>
        <w:jc w:val="both"/>
        <w:rPr>
          <w:rFonts w:ascii="Calibri" w:hAnsi="Calibri" w:cs="Calibri"/>
        </w:rPr>
      </w:pPr>
      <w:r w:rsidRPr="006E3CAE">
        <w:rPr>
          <w:rFonts w:ascii="Calibri" w:hAnsi="Calibri" w:cs="Calibri"/>
        </w:rPr>
        <w:t>Ponuda mora biti uvezena u cjelinu koja se ne može fizički jednostavno razdvojiti.</w:t>
      </w:r>
    </w:p>
    <w:p w14:paraId="3B3B134E" w14:textId="77777777" w:rsidR="008D73F8" w:rsidRDefault="008D73F8" w:rsidP="008D73F8">
      <w:pPr>
        <w:pStyle w:val="Odlomakpopisa"/>
        <w:spacing w:after="0" w:line="276" w:lineRule="auto"/>
        <w:ind w:left="709"/>
        <w:jc w:val="both"/>
        <w:rPr>
          <w:rFonts w:ascii="Calibri" w:hAnsi="Calibri" w:cs="Calibri"/>
        </w:rPr>
      </w:pPr>
    </w:p>
    <w:p w14:paraId="64607944" w14:textId="77777777" w:rsidR="008D73F8" w:rsidRPr="006E3CAE" w:rsidRDefault="008D73F8" w:rsidP="006E3CAE">
      <w:pPr>
        <w:spacing w:after="0" w:line="276" w:lineRule="auto"/>
        <w:jc w:val="both"/>
        <w:rPr>
          <w:rFonts w:ascii="Calibri" w:hAnsi="Calibri" w:cs="Calibri"/>
          <w:highlight w:val="yellow"/>
        </w:rPr>
      </w:pPr>
      <w:r w:rsidRPr="006E3CAE">
        <w:rPr>
          <w:rFonts w:ascii="Calibri" w:hAnsi="Calibri" w:cs="Calibri"/>
        </w:rPr>
        <w:t>Naručitelj neće prihvatiti ponudu koja ne ispunjava uvjete i zahtjeve vezane uz predmet nabave iz ovog Poziva.</w:t>
      </w:r>
    </w:p>
    <w:p w14:paraId="04D7DE05" w14:textId="77777777" w:rsidR="008D73F8" w:rsidRDefault="008D73F8" w:rsidP="008D73F8">
      <w:pPr>
        <w:spacing w:after="0"/>
        <w:jc w:val="both"/>
      </w:pPr>
    </w:p>
    <w:p w14:paraId="1E319D8B" w14:textId="20F2289B" w:rsidR="00474E53" w:rsidRDefault="00474E53" w:rsidP="00114B50">
      <w:pPr>
        <w:spacing w:after="0" w:line="240" w:lineRule="auto"/>
        <w:jc w:val="both"/>
      </w:pPr>
      <w:r>
        <w:t>Ponuditelj samostalno određuje način dostave ponude i sam snosi rizik eventualnog gubitka,  odnosno nepravovremene dostave ponude.</w:t>
      </w:r>
    </w:p>
    <w:p w14:paraId="7075A786" w14:textId="77777777" w:rsidR="00474E53" w:rsidRDefault="00474E53" w:rsidP="00114B50">
      <w:pPr>
        <w:spacing w:after="0" w:line="240" w:lineRule="auto"/>
        <w:jc w:val="both"/>
      </w:pPr>
      <w:r>
        <w:t>Ponuditelj može do isteka roka za dostavu ponuda dostaviti izmjenu i/ili dopunu ponude. Izmjena i/ili dopuna ponude dostavlja se na isti način kao i osnovna ponuda s obveznom naznakom da se radi o izmjeni i/ili dopuni ponude.</w:t>
      </w:r>
    </w:p>
    <w:p w14:paraId="00242A6F" w14:textId="77777777" w:rsidR="00EC74D9" w:rsidRDefault="00EC74D9" w:rsidP="00114B50">
      <w:pPr>
        <w:spacing w:line="240" w:lineRule="auto"/>
        <w:jc w:val="both"/>
      </w:pPr>
    </w:p>
    <w:p w14:paraId="6AAA5CCF" w14:textId="0C59E7F2" w:rsidR="00474E53" w:rsidRDefault="008D73F8" w:rsidP="00114B50">
      <w:pPr>
        <w:spacing w:line="240" w:lineRule="auto"/>
        <w:jc w:val="both"/>
        <w:rPr>
          <w:b/>
          <w:bCs/>
        </w:rPr>
      </w:pPr>
      <w:r>
        <w:rPr>
          <w:b/>
          <w:bCs/>
        </w:rPr>
        <w:t>c</w:t>
      </w:r>
      <w:r w:rsidR="00474E53" w:rsidRPr="00114B50">
        <w:rPr>
          <w:b/>
          <w:bCs/>
        </w:rPr>
        <w:t>.</w:t>
      </w:r>
      <w:r w:rsidR="00474E53" w:rsidRPr="00114B50">
        <w:rPr>
          <w:b/>
          <w:bCs/>
        </w:rPr>
        <w:tab/>
        <w:t>Vrijeme i datum otvaranja ponuda</w:t>
      </w:r>
    </w:p>
    <w:p w14:paraId="16C4861E" w14:textId="77777777" w:rsidR="004809F0" w:rsidRDefault="00474E53" w:rsidP="00114B50">
      <w:pPr>
        <w:spacing w:line="240" w:lineRule="auto"/>
        <w:jc w:val="both"/>
      </w:pPr>
      <w:r>
        <w:t xml:space="preserve">Otvaranje ponuda provode ovlašteni predstavnici naručitelja u postupku nabave </w:t>
      </w:r>
      <w:r w:rsidR="006E3CAE">
        <w:t xml:space="preserve">po isteku roka za dostavu ponuda </w:t>
      </w:r>
      <w:r>
        <w:t xml:space="preserve">i nije javno. </w:t>
      </w:r>
    </w:p>
    <w:p w14:paraId="24B76C9C" w14:textId="6A6DF107" w:rsidR="00474E53" w:rsidRDefault="00474E53" w:rsidP="00114B50">
      <w:pPr>
        <w:spacing w:line="240" w:lineRule="auto"/>
        <w:jc w:val="both"/>
      </w:pPr>
      <w:r>
        <w:t>Ponuda pristigla nakon isteka roka za dostavu ponuda se neće otvarati, te će se kao zakašnjela ponuda vratiti ponuditelju koji ju je dostavio.</w:t>
      </w:r>
    </w:p>
    <w:p w14:paraId="2BCE565E" w14:textId="68DD3AF7" w:rsidR="00474E53" w:rsidRDefault="00CD282D" w:rsidP="00114B50">
      <w:pPr>
        <w:spacing w:line="240" w:lineRule="auto"/>
        <w:jc w:val="both"/>
      </w:pPr>
      <w:r>
        <w:rPr>
          <w:noProof/>
          <w:lang w:eastAsia="hr-HR"/>
        </w:rPr>
        <mc:AlternateContent>
          <mc:Choice Requires="wps">
            <w:drawing>
              <wp:anchor distT="45720" distB="45720" distL="114300" distR="114300" simplePos="0" relativeHeight="251679744" behindDoc="0" locked="0" layoutInCell="1" allowOverlap="1" wp14:anchorId="0A29C544" wp14:editId="374B08C3">
                <wp:simplePos x="0" y="0"/>
                <wp:positionH relativeFrom="column">
                  <wp:posOffset>-38735</wp:posOffset>
                </wp:positionH>
                <wp:positionV relativeFrom="paragraph">
                  <wp:posOffset>564515</wp:posOffset>
                </wp:positionV>
                <wp:extent cx="5858510" cy="287020"/>
                <wp:effectExtent l="0" t="0" r="27940" b="17780"/>
                <wp:wrapSquare wrapText="bothSides"/>
                <wp:docPr id="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87020"/>
                        </a:xfrm>
                        <a:prstGeom prst="rect">
                          <a:avLst/>
                        </a:prstGeom>
                        <a:solidFill>
                          <a:srgbClr val="FFFFFF"/>
                        </a:solidFill>
                        <a:ln w="9525">
                          <a:solidFill>
                            <a:srgbClr val="000000"/>
                          </a:solidFill>
                          <a:miter lim="800000"/>
                          <a:headEnd/>
                          <a:tailEnd/>
                        </a:ln>
                      </wps:spPr>
                      <wps:txbx>
                        <w:txbxContent>
                          <w:p w14:paraId="4DDDE5D9" w14:textId="69C238E0" w:rsidR="00114B50" w:rsidRPr="00114B50" w:rsidRDefault="00114B50" w:rsidP="00114B50">
                            <w:pPr>
                              <w:shd w:val="clear" w:color="auto" w:fill="E7E6E6" w:themeFill="background2"/>
                              <w:rPr>
                                <w:b/>
                                <w:bCs/>
                                <w:sz w:val="28"/>
                                <w:szCs w:val="28"/>
                              </w:rPr>
                            </w:pPr>
                            <w:r w:rsidRPr="00114B50">
                              <w:rPr>
                                <w:b/>
                                <w:bCs/>
                                <w:sz w:val="28"/>
                                <w:szCs w:val="28"/>
                              </w:rPr>
                              <w:t xml:space="preserve">9. </w:t>
                            </w:r>
                            <w:r w:rsidR="0092759A">
                              <w:rPr>
                                <w:b/>
                                <w:bCs/>
                                <w:sz w:val="28"/>
                                <w:szCs w:val="28"/>
                              </w:rPr>
                              <w:t>BITNI UVJETI ZA IZVRŠENJE UGOVORA O NABAVI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9C544" id="_x0000_s1036" type="#_x0000_t202" style="position:absolute;left:0;text-align:left;margin-left:-3.05pt;margin-top:44.45pt;width:461.3pt;height:2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">
                <v:textbox>
                  <w:txbxContent>
                    <w:p w14:paraId="4DDDE5D9" w14:textId="69C238E0" w:rsidR="00114B50" w:rsidRPr="00114B50" w:rsidRDefault="00114B50" w:rsidP="00114B50">
                      <w:pPr>
                        <w:shd w:val="clear" w:color="auto" w:fill="E7E6E6" w:themeFill="background2"/>
                        <w:rPr>
                          <w:b/>
                          <w:bCs/>
                          <w:sz w:val="28"/>
                          <w:szCs w:val="28"/>
                        </w:rPr>
                      </w:pPr>
                      <w:r w:rsidRPr="00114B50">
                        <w:rPr>
                          <w:b/>
                          <w:bCs/>
                          <w:sz w:val="28"/>
                          <w:szCs w:val="28"/>
                        </w:rPr>
                        <w:t xml:space="preserve">9. </w:t>
                      </w:r>
                      <w:r w:rsidR="0092759A">
                        <w:rPr>
                          <w:b/>
                          <w:bCs/>
                          <w:sz w:val="28"/>
                          <w:szCs w:val="28"/>
                        </w:rPr>
                        <w:t>BITNI UVJETI ZA IZVRŠENJE UGOVORA O NABAVI</w:t>
                      </w:r>
                    </w:p>
                  </w:txbxContent>
                </v:textbox>
                <w10:wrap type="square"/>
              </v:shape>
            </w:pict>
          </mc:Fallback>
        </mc:AlternateContent>
      </w:r>
      <w:r w:rsidR="00474E53">
        <w:t>Naručitelj će o postupku otvaranja i pregleda te ocjene ponuda sastaviti zapisnik o otvaranju, pregledu i ocjeni ponuda.</w:t>
      </w:r>
    </w:p>
    <w:p w14:paraId="61F1A976" w14:textId="62120881" w:rsidR="00CD282D" w:rsidRDefault="00CD282D" w:rsidP="00114B50">
      <w:pPr>
        <w:spacing w:line="240" w:lineRule="auto"/>
        <w:jc w:val="both"/>
      </w:pPr>
    </w:p>
    <w:p w14:paraId="4BFFF700" w14:textId="16D1191B" w:rsidR="00E307EC" w:rsidRDefault="00E307EC" w:rsidP="00E307EC">
      <w:pPr>
        <w:spacing w:after="0"/>
        <w:jc w:val="both"/>
      </w:pPr>
      <w:r>
        <w:t>Odabrani ponuditelj je u obvezi izvršiti predmet nabave sukladno roku, kvaliteti, uvjetima i cijeni navedenoj u ponudi ponuditelja, Tehničkim specifikacijama i uvjetima ovog Poziva na dostavu ponude.</w:t>
      </w:r>
    </w:p>
    <w:p w14:paraId="6A60BF49" w14:textId="549BFC7A" w:rsidR="00EC74D9" w:rsidRPr="00CD282D" w:rsidRDefault="00EC74D9" w:rsidP="00CD282D">
      <w:pPr>
        <w:spacing w:after="0"/>
        <w:jc w:val="both"/>
      </w:pPr>
      <w:r>
        <w:rPr>
          <w:noProof/>
          <w:lang w:eastAsia="hr-HR"/>
        </w:rPr>
        <mc:AlternateContent>
          <mc:Choice Requires="wps">
            <w:drawing>
              <wp:anchor distT="45720" distB="45720" distL="114300" distR="114300" simplePos="0" relativeHeight="251681792" behindDoc="0" locked="0" layoutInCell="1" allowOverlap="1" wp14:anchorId="2656A21A" wp14:editId="27C9968A">
                <wp:simplePos x="0" y="0"/>
                <wp:positionH relativeFrom="margin">
                  <wp:posOffset>-13970</wp:posOffset>
                </wp:positionH>
                <wp:positionV relativeFrom="paragraph">
                  <wp:posOffset>327660</wp:posOffset>
                </wp:positionV>
                <wp:extent cx="5855970" cy="350520"/>
                <wp:effectExtent l="0" t="0" r="11430" b="11430"/>
                <wp:wrapSquare wrapText="bothSides"/>
                <wp:docPr id="2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350520"/>
                        </a:xfrm>
                        <a:prstGeom prst="rect">
                          <a:avLst/>
                        </a:prstGeom>
                        <a:solidFill>
                          <a:srgbClr val="FFFFFF"/>
                        </a:solidFill>
                        <a:ln w="9525">
                          <a:solidFill>
                            <a:srgbClr val="000000"/>
                          </a:solidFill>
                          <a:miter lim="800000"/>
                          <a:headEnd/>
                          <a:tailEnd/>
                        </a:ln>
                      </wps:spPr>
                      <wps:txbx>
                        <w:txbxContent>
                          <w:p w14:paraId="7AE431EB" w14:textId="092A35E8" w:rsidR="0092759A" w:rsidRPr="0092759A" w:rsidRDefault="0092759A" w:rsidP="0092759A">
                            <w:pPr>
                              <w:shd w:val="clear" w:color="auto" w:fill="E7E6E6" w:themeFill="background2"/>
                              <w:rPr>
                                <w:b/>
                                <w:bCs/>
                                <w:sz w:val="28"/>
                                <w:szCs w:val="28"/>
                              </w:rPr>
                            </w:pPr>
                            <w:r w:rsidRPr="0092759A">
                              <w:rPr>
                                <w:b/>
                                <w:bCs/>
                                <w:sz w:val="28"/>
                                <w:szCs w:val="28"/>
                              </w:rPr>
                              <w:t>10. OSTALO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6A21A" id="_x0000_s1037" type="#_x0000_t202" style="position:absolute;left:0;text-align:left;margin-left:-1.1pt;margin-top:25.8pt;width:461.1pt;height:27.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">
                <v:textbox>
                  <w:txbxContent>
                    <w:p w14:paraId="7AE431EB" w14:textId="092A35E8" w:rsidR="0092759A" w:rsidRPr="0092759A" w:rsidRDefault="0092759A" w:rsidP="0092759A">
                      <w:pPr>
                        <w:shd w:val="clear" w:color="auto" w:fill="E7E6E6" w:themeFill="background2"/>
                        <w:rPr>
                          <w:b/>
                          <w:bCs/>
                          <w:sz w:val="28"/>
                          <w:szCs w:val="28"/>
                        </w:rPr>
                      </w:pPr>
                      <w:r w:rsidRPr="0092759A">
                        <w:rPr>
                          <w:b/>
                          <w:bCs/>
                          <w:sz w:val="28"/>
                          <w:szCs w:val="28"/>
                        </w:rPr>
                        <w:t>10. OSTALO</w:t>
                      </w:r>
                    </w:p>
                  </w:txbxContent>
                </v:textbox>
                <w10:wrap type="square" anchorx="margin"/>
              </v:shape>
            </w:pict>
          </mc:Fallback>
        </mc:AlternateContent>
      </w:r>
    </w:p>
    <w:p w14:paraId="454A1D99" w14:textId="222EF853" w:rsidR="00474E53" w:rsidRPr="0092759A" w:rsidRDefault="00474E53" w:rsidP="00474E53">
      <w:pPr>
        <w:rPr>
          <w:b/>
          <w:bCs/>
        </w:rPr>
      </w:pPr>
      <w:r w:rsidRPr="0092759A">
        <w:rPr>
          <w:b/>
          <w:bCs/>
        </w:rPr>
        <w:t>Osoba ili služba zadužena za kontakt s ponuditeljima</w:t>
      </w:r>
    </w:p>
    <w:p w14:paraId="475E5D3C" w14:textId="030F97E0" w:rsidR="00474E53" w:rsidRDefault="00474E53" w:rsidP="00E307EC">
      <w:pPr>
        <w:spacing w:after="0"/>
      </w:pPr>
      <w:r>
        <w:t>Željko Posavec</w:t>
      </w:r>
      <w:r w:rsidR="004248F9">
        <w:t>, općinski načelnik</w:t>
      </w:r>
    </w:p>
    <w:p w14:paraId="0A2B9ACC" w14:textId="77777777" w:rsidR="00474E53" w:rsidRDefault="00474E53" w:rsidP="00E307EC">
      <w:pPr>
        <w:spacing w:after="0"/>
      </w:pPr>
      <w:r>
        <w:t>Telefon: 042 714 220</w:t>
      </w:r>
    </w:p>
    <w:p w14:paraId="76D6C061" w14:textId="1124F198" w:rsidR="00474E53" w:rsidRDefault="00474E53" w:rsidP="00E307EC">
      <w:pPr>
        <w:spacing w:after="0"/>
        <w:rPr>
          <w:rStyle w:val="Hiperveza"/>
        </w:rPr>
      </w:pPr>
      <w:r>
        <w:t xml:space="preserve">e-mail: </w:t>
      </w:r>
      <w:hyperlink r:id="rId9" w:history="1">
        <w:r w:rsidR="00E307EC" w:rsidRPr="00AD21DD">
          <w:rPr>
            <w:rStyle w:val="Hiperveza"/>
          </w:rPr>
          <w:t>nacelnik@petrijanec.hr</w:t>
        </w:r>
      </w:hyperlink>
    </w:p>
    <w:p w14:paraId="6B054CD2" w14:textId="77777777" w:rsidR="00EC74D9" w:rsidRDefault="00EC74D9" w:rsidP="00E307EC">
      <w:pPr>
        <w:spacing w:after="0"/>
      </w:pPr>
    </w:p>
    <w:p w14:paraId="279F46F8" w14:textId="4D61B903" w:rsidR="00474E53" w:rsidRPr="0092759A" w:rsidRDefault="00474E53" w:rsidP="00474E53">
      <w:pPr>
        <w:rPr>
          <w:b/>
          <w:bCs/>
        </w:rPr>
      </w:pPr>
      <w:r w:rsidRPr="0092759A">
        <w:rPr>
          <w:b/>
          <w:bCs/>
        </w:rPr>
        <w:t>Obavijest o rezultatima nabave</w:t>
      </w:r>
    </w:p>
    <w:p w14:paraId="24726A24" w14:textId="77777777" w:rsidR="00474E53" w:rsidRDefault="00474E53" w:rsidP="0092759A">
      <w:pPr>
        <w:spacing w:after="0"/>
        <w:jc w:val="both"/>
      </w:pPr>
      <w:r>
        <w:t>Naručitelj je obvezan na osnovi rezultata pregleda i ocjene ponuda, odbiti ponudu za koju utvrdi da je nepravilna, neprikladna ili neprihvatljiva.</w:t>
      </w:r>
    </w:p>
    <w:p w14:paraId="51836FE5" w14:textId="77777777" w:rsidR="00474E53" w:rsidRDefault="00474E53" w:rsidP="0092759A">
      <w:pPr>
        <w:spacing w:after="0"/>
        <w:jc w:val="both"/>
      </w:pPr>
      <w:r>
        <w:t>Naručitelj na osnovi rezultata pregleda i ocjene ponuda te kriterija za odabir ponude donosi Obavijest o odabiru najpovoljnije ponude, a ako postoje razlozi za poništenje postupka jednostavne nabave naručitelj bez odgode donosi Obavijest o poništenju postupka.</w:t>
      </w:r>
    </w:p>
    <w:p w14:paraId="59A2FD71" w14:textId="77777777" w:rsidR="00474E53" w:rsidRDefault="00474E53" w:rsidP="0092759A">
      <w:pPr>
        <w:spacing w:after="0"/>
        <w:jc w:val="both"/>
      </w:pPr>
      <w:r>
        <w:t>Obavijest o odabiru s preslikom zapisnika o pregledu i ocjeni ponuda ili Obavijesti o poništenju postupka naručitelj će dostaviti svakom ponuditelju u postupku na dokaziv način (dostavnica, povratnica, izvješće o uspješnom slanju telefaksom, potvrda e-poštom, objavom na internetskim stranicama naručitelja i slično).</w:t>
      </w:r>
    </w:p>
    <w:p w14:paraId="5C4F4885" w14:textId="77777777" w:rsidR="00474E53" w:rsidRDefault="00474E53" w:rsidP="0092759A">
      <w:pPr>
        <w:spacing w:after="0"/>
        <w:jc w:val="both"/>
      </w:pPr>
      <w:r>
        <w:t>Rok za donošenje Obavijesti o odabiru ili Obavijesti o poništenju je 30 dana od isteka roka za dostavu ponuda. Protiv Obavijesti o odabiru ili poništenju postupka nije dopuštena žalba.</w:t>
      </w:r>
    </w:p>
    <w:p w14:paraId="689E0702" w14:textId="77777777" w:rsidR="00474E53" w:rsidRDefault="00474E53" w:rsidP="0092759A">
      <w:pPr>
        <w:spacing w:after="0"/>
      </w:pPr>
    </w:p>
    <w:p w14:paraId="117FB8C3" w14:textId="71F695A2" w:rsidR="00474E53" w:rsidRDefault="00474E53" w:rsidP="0092759A">
      <w:pPr>
        <w:spacing w:after="0"/>
        <w:rPr>
          <w:b/>
          <w:bCs/>
        </w:rPr>
      </w:pPr>
      <w:r w:rsidRPr="0092759A">
        <w:rPr>
          <w:b/>
          <w:bCs/>
        </w:rPr>
        <w:t>Posebne odredbe</w:t>
      </w:r>
    </w:p>
    <w:p w14:paraId="535B06F7" w14:textId="7D0B1B16" w:rsidR="0092759A" w:rsidRDefault="00474E53" w:rsidP="00E307EC">
      <w:pPr>
        <w:spacing w:after="0"/>
      </w:pPr>
      <w:r>
        <w:t>Na ovaj postupak ne primjenjuju se odredbe ZJN 2016 („Narodne novine“ broj 120/16 , 114/22).</w:t>
      </w:r>
    </w:p>
    <w:p w14:paraId="54D8F1DB" w14:textId="77777777" w:rsidR="00EC74D9" w:rsidRDefault="00EC74D9" w:rsidP="00E307EC">
      <w:pPr>
        <w:spacing w:after="0"/>
      </w:pPr>
    </w:p>
    <w:p w14:paraId="6E3DBE24" w14:textId="77777777" w:rsidR="004809F0" w:rsidRDefault="004809F0" w:rsidP="00E307EC">
      <w:pPr>
        <w:spacing w:after="0"/>
      </w:pPr>
    </w:p>
    <w:p w14:paraId="0DE124CF" w14:textId="77777777" w:rsidR="004809F0" w:rsidRDefault="004809F0" w:rsidP="00E307EC">
      <w:pPr>
        <w:spacing w:after="0"/>
      </w:pPr>
    </w:p>
    <w:p w14:paraId="53860EF9" w14:textId="51B88573" w:rsidR="00474E53" w:rsidRPr="0092759A" w:rsidRDefault="00474E53" w:rsidP="0092759A">
      <w:pPr>
        <w:jc w:val="right"/>
        <w:rPr>
          <w:b/>
          <w:bCs/>
        </w:rPr>
      </w:pPr>
      <w:r w:rsidRPr="0092759A">
        <w:rPr>
          <w:b/>
          <w:bCs/>
        </w:rPr>
        <w:t>NARUČITELJ</w:t>
      </w:r>
    </w:p>
    <w:p w14:paraId="6D275526" w14:textId="7EDAD82C" w:rsidR="00474E53" w:rsidRPr="00E307EC" w:rsidRDefault="00474E53" w:rsidP="00E307EC">
      <w:pPr>
        <w:jc w:val="right"/>
        <w:rPr>
          <w:b/>
          <w:bCs/>
        </w:rPr>
      </w:pPr>
      <w:r w:rsidRPr="0092759A">
        <w:rPr>
          <w:b/>
          <w:bCs/>
        </w:rPr>
        <w:t>Općina Petrijanec</w:t>
      </w:r>
    </w:p>
    <w:p w14:paraId="589D34D3" w14:textId="77777777" w:rsidR="00E307EC" w:rsidRDefault="00E307EC" w:rsidP="00474E53">
      <w:pPr>
        <w:rPr>
          <w:b/>
          <w:bCs/>
          <w:u w:val="single"/>
        </w:rPr>
      </w:pPr>
    </w:p>
    <w:p w14:paraId="18FA8E70" w14:textId="6B989BC8" w:rsidR="00474E53" w:rsidRPr="0092759A" w:rsidRDefault="00474E53" w:rsidP="00474E53">
      <w:pPr>
        <w:rPr>
          <w:b/>
          <w:bCs/>
          <w:u w:val="single"/>
        </w:rPr>
      </w:pPr>
      <w:r w:rsidRPr="0092759A">
        <w:rPr>
          <w:b/>
          <w:bCs/>
          <w:u w:val="single"/>
        </w:rPr>
        <w:t>Prilozi Poziva na dostavu ponude:</w:t>
      </w:r>
    </w:p>
    <w:p w14:paraId="5F372D70" w14:textId="6C8E0F9C" w:rsidR="00474E53" w:rsidRDefault="00474E53" w:rsidP="00474E53">
      <w:r>
        <w:t>1.</w:t>
      </w:r>
      <w:r>
        <w:tab/>
        <w:t>Obrazac Troškovnika (Prilog 1)</w:t>
      </w:r>
    </w:p>
    <w:p w14:paraId="62D6F7DA" w14:textId="3ED78174" w:rsidR="00474E53" w:rsidRDefault="00474E53" w:rsidP="00474E53">
      <w:r>
        <w:t>2.</w:t>
      </w:r>
      <w:r>
        <w:tab/>
        <w:t>Obrazac Ponudbenog lista (Prilog 2)</w:t>
      </w:r>
    </w:p>
    <w:p w14:paraId="79450C46" w14:textId="7F31B3C7" w:rsidR="00FC1EA4" w:rsidRDefault="00474E53" w:rsidP="00CD282D">
      <w:r>
        <w:t>3.</w:t>
      </w:r>
      <w:r>
        <w:tab/>
        <w:t>Obrazac Izjave o nekažnjavanju (Prilog 3)</w:t>
      </w:r>
    </w:p>
    <w:sectPr w:rsidR="00FC1EA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B568" w14:textId="77777777" w:rsidR="00644E45" w:rsidRDefault="00644E45" w:rsidP="00597CCB">
      <w:pPr>
        <w:spacing w:after="0" w:line="240" w:lineRule="auto"/>
      </w:pPr>
      <w:r>
        <w:separator/>
      </w:r>
    </w:p>
  </w:endnote>
  <w:endnote w:type="continuationSeparator" w:id="0">
    <w:p w14:paraId="7C441025" w14:textId="77777777" w:rsidR="00644E45" w:rsidRDefault="00644E45" w:rsidP="0059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C13" w14:textId="38C8816C" w:rsidR="00597CCB" w:rsidRDefault="00597CCB" w:rsidP="00597CCB">
    <w:pPr>
      <w:pStyle w:val="Podnoje"/>
      <w:jc w:val="center"/>
    </w:pPr>
  </w:p>
  <w:p w14:paraId="65C06B4C" w14:textId="77777777" w:rsidR="00EC74D9" w:rsidRDefault="00EC74D9" w:rsidP="00EC74D9">
    <w:pPr>
      <w:pStyle w:val="Podnoje"/>
    </w:pPr>
    <w:r>
      <w:rPr>
        <w:noProof/>
        <w:lang w:eastAsia="hr-HR"/>
      </w:rPr>
      <w:drawing>
        <wp:inline distT="0" distB="0" distL="0" distR="0" wp14:anchorId="21E13780" wp14:editId="581AEAC3">
          <wp:extent cx="1589259" cy="419100"/>
          <wp:effectExtent l="0" t="0" r="0" b="0"/>
          <wp:docPr id="13591244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4798" cy="423198"/>
                  </a:xfrm>
                  <a:prstGeom prst="rect">
                    <a:avLst/>
                  </a:prstGeom>
                  <a:noFill/>
                  <a:ln>
                    <a:noFill/>
                  </a:ln>
                </pic:spPr>
              </pic:pic>
            </a:graphicData>
          </a:graphic>
        </wp:inline>
      </w:drawing>
    </w:r>
    <w:r>
      <w:t xml:space="preserve">                         </w:t>
    </w:r>
    <w:r>
      <w:rPr>
        <w:noProof/>
        <w:lang w:eastAsia="hr-HR"/>
      </w:rPr>
      <w:drawing>
        <wp:inline distT="0" distB="0" distL="0" distR="0" wp14:anchorId="1BAD1CB3" wp14:editId="5B32BB0B">
          <wp:extent cx="1503889" cy="451167"/>
          <wp:effectExtent l="0" t="0" r="1270" b="6350"/>
          <wp:docPr id="167297785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9093" cy="458728"/>
                  </a:xfrm>
                  <a:prstGeom prst="rect">
                    <a:avLst/>
                  </a:prstGeom>
                  <a:noFill/>
                  <a:ln>
                    <a:noFill/>
                  </a:ln>
                </pic:spPr>
              </pic:pic>
            </a:graphicData>
          </a:graphic>
        </wp:inline>
      </w:drawing>
    </w:r>
    <w:r>
      <w:t xml:space="preserve">                               </w:t>
    </w:r>
    <w:r>
      <w:rPr>
        <w:noProof/>
        <w:lang w:eastAsia="hr-HR"/>
      </w:rPr>
      <w:drawing>
        <wp:inline distT="0" distB="0" distL="0" distR="0" wp14:anchorId="443E81CB" wp14:editId="2D0618B2">
          <wp:extent cx="605834" cy="605834"/>
          <wp:effectExtent l="0" t="0" r="3810" b="3810"/>
          <wp:docPr id="72065786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7518" cy="607518"/>
                  </a:xfrm>
                  <a:prstGeom prst="rect">
                    <a:avLst/>
                  </a:prstGeom>
                  <a:noFill/>
                  <a:ln>
                    <a:noFill/>
                  </a:ln>
                </pic:spPr>
              </pic:pic>
            </a:graphicData>
          </a:graphic>
        </wp:inline>
      </w:drawing>
    </w:r>
  </w:p>
  <w:p w14:paraId="5C28A04F" w14:textId="77777777" w:rsidR="00597CCB" w:rsidRDefault="00597C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96D0" w14:textId="77777777" w:rsidR="00644E45" w:rsidRDefault="00644E45" w:rsidP="00597CCB">
      <w:pPr>
        <w:spacing w:after="0" w:line="240" w:lineRule="auto"/>
      </w:pPr>
      <w:r>
        <w:separator/>
      </w:r>
    </w:p>
  </w:footnote>
  <w:footnote w:type="continuationSeparator" w:id="0">
    <w:p w14:paraId="07114F30" w14:textId="77777777" w:rsidR="00644E45" w:rsidRDefault="00644E45" w:rsidP="00597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229" w14:textId="4999C964" w:rsidR="00EC74D9" w:rsidRPr="00097B9E" w:rsidRDefault="00EC74D9" w:rsidP="00EC74D9">
    <w:pPr>
      <w:pStyle w:val="Zaglavlje"/>
      <w:jc w:val="right"/>
      <w:rPr>
        <w:rFonts w:ascii="Calibri" w:hAnsi="Calibri" w:cs="Calibri"/>
        <w:b/>
        <w:bCs/>
        <w:color w:val="A6A6A6" w:themeColor="background1" w:themeShade="A6"/>
        <w:sz w:val="16"/>
        <w:szCs w:val="16"/>
      </w:rPr>
    </w:pPr>
    <w:r w:rsidRPr="00097B9E">
      <w:rPr>
        <w:rFonts w:ascii="Calibri" w:hAnsi="Calibri" w:cs="Calibri"/>
        <w:b/>
        <w:bCs/>
        <w:color w:val="A6A6A6" w:themeColor="background1" w:themeShade="A6"/>
        <w:sz w:val="16"/>
        <w:szCs w:val="16"/>
      </w:rPr>
      <w:t xml:space="preserve">Zaželi </w:t>
    </w:r>
    <w:r>
      <w:rPr>
        <w:rFonts w:ascii="Calibri" w:hAnsi="Calibri" w:cs="Calibri"/>
        <w:b/>
        <w:bCs/>
        <w:color w:val="A6A6A6" w:themeColor="background1" w:themeShade="A6"/>
        <w:sz w:val="16"/>
        <w:szCs w:val="16"/>
      </w:rPr>
      <w:t>–</w:t>
    </w:r>
    <w:r w:rsidRPr="00097B9E">
      <w:rPr>
        <w:rFonts w:ascii="Calibri" w:hAnsi="Calibri" w:cs="Calibri"/>
        <w:b/>
        <w:bCs/>
        <w:color w:val="A6A6A6" w:themeColor="background1" w:themeShade="A6"/>
        <w:sz w:val="16"/>
        <w:szCs w:val="16"/>
      </w:rPr>
      <w:t xml:space="preserve"> prevencija</w:t>
    </w:r>
    <w:r>
      <w:rPr>
        <w:rFonts w:ascii="Calibri" w:hAnsi="Calibri" w:cs="Calibri"/>
        <w:b/>
        <w:bCs/>
        <w:color w:val="A6A6A6" w:themeColor="background1" w:themeShade="A6"/>
        <w:sz w:val="16"/>
        <w:szCs w:val="16"/>
      </w:rPr>
      <w:t xml:space="preserve"> </w:t>
    </w:r>
    <w:r w:rsidRPr="00097B9E">
      <w:rPr>
        <w:rFonts w:ascii="Calibri" w:hAnsi="Calibri" w:cs="Calibri"/>
        <w:b/>
        <w:bCs/>
        <w:color w:val="A6A6A6" w:themeColor="background1" w:themeShade="A6"/>
        <w:sz w:val="16"/>
        <w:szCs w:val="16"/>
      </w:rPr>
      <w:t>institucionalizacije u Općini Petrijanec</w:t>
    </w:r>
  </w:p>
  <w:p w14:paraId="5FA1D73A" w14:textId="2BCFDCAB" w:rsidR="00EC74D9" w:rsidRPr="00EC74D9" w:rsidRDefault="00EC74D9" w:rsidP="00EC74D9">
    <w:pPr>
      <w:pStyle w:val="Zaglavlje"/>
      <w:jc w:val="right"/>
      <w:rPr>
        <w:rFonts w:ascii="Calibri" w:hAnsi="Calibri" w:cs="Calibri"/>
        <w:b/>
        <w:bCs/>
        <w:color w:val="A6A6A6" w:themeColor="background1" w:themeShade="A6"/>
        <w:sz w:val="16"/>
        <w:szCs w:val="16"/>
      </w:rPr>
    </w:pPr>
    <w:r w:rsidRPr="00097B9E">
      <w:rPr>
        <w:rFonts w:ascii="Calibri" w:hAnsi="Calibri" w:cs="Calibri"/>
        <w:b/>
        <w:bCs/>
        <w:color w:val="A6A6A6" w:themeColor="background1" w:themeShade="A6"/>
        <w:sz w:val="16"/>
        <w:szCs w:val="16"/>
      </w:rPr>
      <w:t>SF.3.4.11.01.0200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C713D"/>
    <w:multiLevelType w:val="hybridMultilevel"/>
    <w:tmpl w:val="C136A4D6"/>
    <w:lvl w:ilvl="0" w:tplc="83E43D5E">
      <w:start w:val="4"/>
      <w:numFmt w:val="bullet"/>
      <w:lvlText w:val="-"/>
      <w:lvlJc w:val="left"/>
      <w:pPr>
        <w:ind w:left="502" w:hanging="360"/>
      </w:pPr>
      <w:rPr>
        <w:rFonts w:ascii="Calibri" w:eastAsia="Times New Roman"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4A456A73"/>
    <w:multiLevelType w:val="hybridMultilevel"/>
    <w:tmpl w:val="FEA4842E"/>
    <w:lvl w:ilvl="0" w:tplc="BBAEA8E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FC546B"/>
    <w:multiLevelType w:val="hybridMultilevel"/>
    <w:tmpl w:val="5C1AD9CA"/>
    <w:lvl w:ilvl="0" w:tplc="8F80C3C2">
      <w:start w:val="1"/>
      <w:numFmt w:val="lowerLetter"/>
      <w:lvlText w:val="%1."/>
      <w:lvlJc w:val="left"/>
      <w:pPr>
        <w:ind w:left="1065" w:hanging="705"/>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7316086">
    <w:abstractNumId w:val="0"/>
  </w:num>
  <w:num w:numId="2" w16cid:durableId="1712487810">
    <w:abstractNumId w:val="2"/>
  </w:num>
  <w:num w:numId="3" w16cid:durableId="184721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53"/>
    <w:rsid w:val="00023FAD"/>
    <w:rsid w:val="00114B50"/>
    <w:rsid w:val="002A47D8"/>
    <w:rsid w:val="00302C4A"/>
    <w:rsid w:val="003E0E1E"/>
    <w:rsid w:val="004248F9"/>
    <w:rsid w:val="00425E60"/>
    <w:rsid w:val="00470216"/>
    <w:rsid w:val="00474E53"/>
    <w:rsid w:val="004809F0"/>
    <w:rsid w:val="0049428A"/>
    <w:rsid w:val="004B2E57"/>
    <w:rsid w:val="005435A2"/>
    <w:rsid w:val="005573D5"/>
    <w:rsid w:val="00565804"/>
    <w:rsid w:val="00597CCB"/>
    <w:rsid w:val="00644E45"/>
    <w:rsid w:val="006E3CAE"/>
    <w:rsid w:val="007E38A6"/>
    <w:rsid w:val="0080218C"/>
    <w:rsid w:val="008438C3"/>
    <w:rsid w:val="008A1F92"/>
    <w:rsid w:val="008D73F8"/>
    <w:rsid w:val="008D7534"/>
    <w:rsid w:val="0092759A"/>
    <w:rsid w:val="00962296"/>
    <w:rsid w:val="00A648F8"/>
    <w:rsid w:val="00AB534F"/>
    <w:rsid w:val="00B861E4"/>
    <w:rsid w:val="00B9779A"/>
    <w:rsid w:val="00BB154E"/>
    <w:rsid w:val="00BE6F38"/>
    <w:rsid w:val="00C76E84"/>
    <w:rsid w:val="00CD282D"/>
    <w:rsid w:val="00DE1094"/>
    <w:rsid w:val="00E307EC"/>
    <w:rsid w:val="00EA0C60"/>
    <w:rsid w:val="00EB300D"/>
    <w:rsid w:val="00EB7A92"/>
    <w:rsid w:val="00EC74D9"/>
    <w:rsid w:val="00F7618B"/>
    <w:rsid w:val="00FC1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A40D"/>
  <w15:chartTrackingRefBased/>
  <w15:docId w15:val="{4730D07A-4A37-44F4-B078-81FFEE9B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114B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14B50"/>
    <w:rPr>
      <w:rFonts w:ascii="Times New Roman" w:eastAsia="Times New Roman" w:hAnsi="Times New Roman" w:cs="Times New Roman"/>
      <w:sz w:val="24"/>
      <w:szCs w:val="24"/>
    </w:rPr>
  </w:style>
  <w:style w:type="paragraph" w:styleId="Zaglavlje">
    <w:name w:val="header"/>
    <w:aliases w:val=" Char,Char,Header1"/>
    <w:basedOn w:val="Normal"/>
    <w:link w:val="ZaglavljeChar"/>
    <w:uiPriority w:val="99"/>
    <w:unhideWhenUsed/>
    <w:rsid w:val="00597CCB"/>
    <w:pPr>
      <w:tabs>
        <w:tab w:val="center" w:pos="4536"/>
        <w:tab w:val="right" w:pos="9072"/>
      </w:tabs>
      <w:spacing w:after="0" w:line="240" w:lineRule="auto"/>
    </w:pPr>
  </w:style>
  <w:style w:type="character" w:customStyle="1" w:styleId="ZaglavljeChar">
    <w:name w:val="Zaglavlje Char"/>
    <w:aliases w:val=" Char Char,Char Char,Header1 Char"/>
    <w:basedOn w:val="Zadanifontodlomka"/>
    <w:link w:val="Zaglavlje"/>
    <w:uiPriority w:val="99"/>
    <w:rsid w:val="00597CCB"/>
  </w:style>
  <w:style w:type="paragraph" w:styleId="Podnoje">
    <w:name w:val="footer"/>
    <w:basedOn w:val="Normal"/>
    <w:link w:val="PodnojeChar"/>
    <w:uiPriority w:val="99"/>
    <w:unhideWhenUsed/>
    <w:rsid w:val="00597C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7CCB"/>
  </w:style>
  <w:style w:type="character" w:styleId="Hiperveza">
    <w:name w:val="Hyperlink"/>
    <w:basedOn w:val="Zadanifontodlomka"/>
    <w:uiPriority w:val="99"/>
    <w:unhideWhenUsed/>
    <w:rsid w:val="00E307EC"/>
    <w:rPr>
      <w:color w:val="0563C1" w:themeColor="hyperlink"/>
      <w:u w:val="single"/>
    </w:rPr>
  </w:style>
  <w:style w:type="character" w:customStyle="1" w:styleId="Nerijeenospominjanje1">
    <w:name w:val="Neriješeno spominjanje1"/>
    <w:basedOn w:val="Zadanifontodlomka"/>
    <w:uiPriority w:val="99"/>
    <w:semiHidden/>
    <w:unhideWhenUsed/>
    <w:rsid w:val="00E307EC"/>
    <w:rPr>
      <w:color w:val="605E5C"/>
      <w:shd w:val="clear" w:color="auto" w:fill="E1DFDD"/>
    </w:rPr>
  </w:style>
  <w:style w:type="paragraph" w:styleId="Odlomakpopisa">
    <w:name w:val="List Paragraph"/>
    <w:basedOn w:val="Normal"/>
    <w:uiPriority w:val="34"/>
    <w:qFormat/>
    <w:rsid w:val="008D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elnik@petrijane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celnik@petrijanec.h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3430</Words>
  <Characters>19556</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Petrijanec</cp:lastModifiedBy>
  <cp:revision>10</cp:revision>
  <dcterms:created xsi:type="dcterms:W3CDTF">2025-02-06T07:21:00Z</dcterms:created>
  <dcterms:modified xsi:type="dcterms:W3CDTF">2025-02-21T10:31:00Z</dcterms:modified>
</cp:coreProperties>
</file>