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D" w:rsidRPr="001618A5" w:rsidRDefault="00F6324D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Pr="001618A5" w:rsidRDefault="00F6324D" w:rsidP="0070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  <w:r w:rsidRP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OBRAZA</w:t>
      </w:r>
      <w:r w:rsidR="007004B7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C ZA PROCJENU KVALITETE PRIJAVE</w:t>
      </w:r>
    </w:p>
    <w:p w:rsidR="00F6324D" w:rsidRPr="001618A5" w:rsidRDefault="00F6324D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Default="00F6324D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  <w:r w:rsidRP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NAZIV UDRUGE___________________________________________________</w:t>
      </w:r>
      <w:r w:rsidR="00CB62E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________</w:t>
      </w:r>
    </w:p>
    <w:p w:rsidR="00CB62E2" w:rsidRPr="001618A5" w:rsidRDefault="00CB62E2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Pr="001618A5" w:rsidRDefault="00A45861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 xml:space="preserve">NAZIV </w:t>
      </w:r>
      <w:r w:rsidR="00B54D4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PROJEKT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A</w:t>
      </w:r>
      <w:r w:rsidR="00B54D4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/</w:t>
      </w:r>
      <w:r w:rsid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PROGRAM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A</w:t>
      </w:r>
      <w:r w:rsidR="00F6324D" w:rsidRP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_______________________</w:t>
      </w:r>
      <w:r w:rsid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____________________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</w:t>
      </w:r>
      <w:bookmarkStart w:id="0" w:name="_GoBack"/>
      <w:bookmarkEnd w:id="0"/>
    </w:p>
    <w:p w:rsidR="00F6324D" w:rsidRPr="001618A5" w:rsidRDefault="00F6324D" w:rsidP="00F6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618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Evaluacijski kriteriji podijeljeni su u nekoliko područja procjene. Svakom području procjene dodjeljuju se bodovi kako slijedi:</w:t>
      </w: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5953"/>
        <w:gridCol w:w="3335"/>
      </w:tblGrid>
      <w:tr w:rsidR="00F6324D" w:rsidRPr="001618A5" w:rsidTr="009C1CF2">
        <w:trPr>
          <w:trHeight w:hRule="exact" w:val="37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Relevantnost i kvaliteta  programa/projekta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ind w:left="223" w:hanging="2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ind w:left="223" w:hanging="2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6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1.1. Ciljevi programa/projekta jasno su definirani i usklađeni s strateškim dokumentima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1.2.  Ciljevi programa/projekta jasno su definirani i realno dostižni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1.3. Rezultati programa projekta jasno su određeni i aktivnosti dovode do ostvarivanja rezultata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</w:tc>
      </w:tr>
      <w:tr w:rsidR="00F6324D" w:rsidRPr="001618A5" w:rsidTr="009C1CF2">
        <w:trPr>
          <w:trHeight w:hRule="exact" w:val="64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t>Institucionalna sposobnost prijavitelja/Reference u provođenju dosadašnjih programa/projekta</w:t>
            </w: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 xml:space="preserve"> 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ind w:left="223" w:hanging="2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</w:tc>
      </w:tr>
      <w:tr w:rsidR="00F6324D" w:rsidRPr="001618A5" w:rsidTr="009C1CF2">
        <w:trPr>
          <w:trHeight w:val="6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2.1.  Udruga ima potrebni stručni kapacitet ljudi potrebnih za provedbu prijavljenog 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2.2.  Prethodno iskustvo i uspješnost udruge u provedbi sličnih programa/projekta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 xml:space="preserve">2.3. Jasno je definiran projektni tim i obveze članova 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6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t>Prednost u financiranju/ Dosadašnje djelovanje u lokalnoj zajednici te doprinos razvoju civilnog društva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</w:tc>
      </w:tr>
      <w:tr w:rsidR="00F6324D" w:rsidRPr="001618A5" w:rsidTr="009C1CF2">
        <w:trPr>
          <w:trHeight w:val="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3.1.  Uključenost volontera odnosno zapošljavanje nezaposlenih osoba  u program/projekt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3.2.  Projekt/program predviđa nove ideje, metode i inovativan je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3.3. Mjera u kojoj stavke proračuna programa/projekta prate aktivnosti programa/projekta</w:t>
            </w:r>
          </w:p>
          <w:p w:rsidR="00F6324D" w:rsidRPr="001618A5" w:rsidRDefault="00F6324D" w:rsidP="00F6324D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58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lastRenderedPageBreak/>
              <w:t>Procjena proračuna programa/projekata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</w:tc>
      </w:tr>
      <w:tr w:rsidR="00F6324D" w:rsidRPr="001618A5" w:rsidTr="009C1CF2">
        <w:trPr>
          <w:trHeight w:val="260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4.1. Usklađenost očekivanih rezultata s procijenjenim troškovima, realnost i ekonomičnost troškova projekta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4.2. Projekt je samofinanciran od udruge ili je dio sredstava osiguran od drugih izvora financiranja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4.3. Opravdanost navedenih izdataka iz obrasca proračuna programa/projekta u predloženoj provedbi 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11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t>Održivost programa/projekta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10</w:t>
            </w:r>
          </w:p>
        </w:tc>
      </w:tr>
      <w:tr w:rsidR="00F6324D" w:rsidRPr="001618A5" w:rsidTr="009C1CF2">
        <w:trPr>
          <w:trHeight w:val="211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5.1. Rezultati programa/projekta nastavit će se nakon završetka programa/projekta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5.2. Udruga ima mogućnost nastaviti program/projekt i nakon prestanka financiranja po prijavljenom programu/projektu po Javnom natječaju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</w:tc>
      </w:tr>
      <w:tr w:rsidR="00F6324D" w:rsidRPr="001618A5" w:rsidTr="009C1CF2">
        <w:trPr>
          <w:trHeight w:val="11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bidi="ta-IN"/>
              </w:rPr>
              <w:t>Sveukupno bodova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16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bidi="ta-IN"/>
              </w:rPr>
              <w:t>70</w:t>
            </w:r>
          </w:p>
        </w:tc>
      </w:tr>
    </w:tbl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18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Opisna ocjena projekta/programa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F6324D" w:rsidRPr="001618A5" w:rsidTr="00F6324D">
        <w:trPr>
          <w:trHeight w:val="1304"/>
        </w:trPr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D" w:rsidRDefault="00F6324D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P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4D" w:rsidRPr="001618A5" w:rsidRDefault="00F6324D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4D" w:rsidRPr="001618A5" w:rsidRDefault="00F6324D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Opisna ocjena projekta/programa treba biti sukladna broju bodova iz brojčane ocjene. </w:t>
      </w: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24D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ocjenjuje pojedine prijave udruga, upisujući bodove sukladno kriterijima za procjenu kvalitete prijave te donosi opisnu ocjenu projekta/programa. </w:t>
      </w:r>
    </w:p>
    <w:p w:rsidR="00082BF5" w:rsidRPr="001618A5" w:rsidRDefault="00082BF5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hr-HR"/>
        </w:rPr>
      </w:pPr>
      <w:r w:rsidRPr="001618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Programi/projekti koji prilikom postupka ocjenjivanja ne ostvare minimalno 35 (50%) bodova neće moći biti financirani kroz ovaj Natječaj.</w:t>
      </w:r>
      <w:r w:rsidRPr="001618A5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hr-HR"/>
        </w:rPr>
        <w:t xml:space="preserve"> </w:t>
      </w:r>
      <w:bookmarkStart w:id="1" w:name="_Toc40507654"/>
    </w:p>
    <w:bookmarkEnd w:id="1"/>
    <w:p w:rsidR="00647380" w:rsidRPr="001618A5" w:rsidRDefault="00647380">
      <w:pPr>
        <w:rPr>
          <w:rFonts w:ascii="Times New Roman" w:hAnsi="Times New Roman" w:cs="Times New Roman"/>
          <w:sz w:val="24"/>
          <w:szCs w:val="24"/>
        </w:rPr>
      </w:pPr>
    </w:p>
    <w:sectPr w:rsidR="00647380" w:rsidRPr="0016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CC6"/>
    <w:multiLevelType w:val="hybridMultilevel"/>
    <w:tmpl w:val="25C8C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4D"/>
    <w:rsid w:val="00082BF5"/>
    <w:rsid w:val="001618A5"/>
    <w:rsid w:val="00647380"/>
    <w:rsid w:val="007004B7"/>
    <w:rsid w:val="009C1CF2"/>
    <w:rsid w:val="00A45861"/>
    <w:rsid w:val="00B54D4C"/>
    <w:rsid w:val="00C225D9"/>
    <w:rsid w:val="00CB62E2"/>
    <w:rsid w:val="00EB7668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dcterms:created xsi:type="dcterms:W3CDTF">2020-01-16T12:47:00Z</dcterms:created>
  <dcterms:modified xsi:type="dcterms:W3CDTF">2020-01-20T09:10:00Z</dcterms:modified>
</cp:coreProperties>
</file>