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9" w:rsidRPr="00462C49" w:rsidRDefault="00DA7239" w:rsidP="00462C49">
      <w:pPr>
        <w:keepNext/>
        <w:jc w:val="both"/>
        <w:outlineLvl w:val="0"/>
        <w:rPr>
          <w:szCs w:val="20"/>
        </w:rPr>
      </w:pPr>
      <w:r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19602867" r:id="rId7"/>
        </w:pict>
      </w:r>
    </w:p>
    <w:p w:rsidR="00462C49" w:rsidRPr="00462C49" w:rsidRDefault="00462C49" w:rsidP="00462C49">
      <w:pPr>
        <w:keepNext/>
        <w:tabs>
          <w:tab w:val="left" w:pos="66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>REPUBLIKA HRVATSKA</w:t>
      </w:r>
      <w:r w:rsidRPr="00462C49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462C49" w:rsidRPr="00462C49" w:rsidRDefault="00462C49" w:rsidP="00462C49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 xml:space="preserve">VARAŽDINSKA ŽUPANIJA </w:t>
      </w:r>
    </w:p>
    <w:p w:rsidR="00462C49" w:rsidRPr="00462C49" w:rsidRDefault="00462C49" w:rsidP="00462C49">
      <w:pPr>
        <w:jc w:val="both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>OPĆINA PETRIJANEC</w:t>
      </w:r>
    </w:p>
    <w:p w:rsidR="00462C49" w:rsidRPr="00462C49" w:rsidRDefault="00462C49" w:rsidP="00462C49">
      <w:pPr>
        <w:jc w:val="both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>OPĆINSKO VIJEĆE</w:t>
      </w:r>
    </w:p>
    <w:p w:rsidR="00462C49" w:rsidRPr="00462C49" w:rsidRDefault="00462C49" w:rsidP="00462C49">
      <w:pPr>
        <w:jc w:val="both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 xml:space="preserve">KLASA:    </w:t>
      </w:r>
      <w:r w:rsidR="006C5643">
        <w:rPr>
          <w:rFonts w:ascii="Arial" w:hAnsi="Arial" w:cs="Arial"/>
          <w:sz w:val="22"/>
          <w:szCs w:val="22"/>
        </w:rPr>
        <w:t>363-01/19-01/47</w:t>
      </w:r>
    </w:p>
    <w:p w:rsidR="00462C49" w:rsidRPr="00462C49" w:rsidRDefault="00462C49" w:rsidP="00462C49">
      <w:pPr>
        <w:tabs>
          <w:tab w:val="left" w:pos="7368"/>
        </w:tabs>
        <w:jc w:val="both"/>
        <w:rPr>
          <w:rFonts w:ascii="Arial" w:hAnsi="Arial" w:cs="Arial"/>
          <w:sz w:val="22"/>
          <w:szCs w:val="22"/>
        </w:rPr>
      </w:pPr>
      <w:r w:rsidRPr="00462C49">
        <w:rPr>
          <w:rFonts w:ascii="Arial" w:hAnsi="Arial" w:cs="Arial"/>
          <w:sz w:val="22"/>
          <w:szCs w:val="22"/>
        </w:rPr>
        <w:t xml:space="preserve">URBROJ: </w:t>
      </w:r>
      <w:r w:rsidR="006C5643">
        <w:rPr>
          <w:rFonts w:ascii="Arial" w:hAnsi="Arial" w:cs="Arial"/>
          <w:sz w:val="22"/>
          <w:szCs w:val="22"/>
        </w:rPr>
        <w:t>2186-06-01/19-24</w:t>
      </w:r>
      <w:r w:rsidRPr="00462C49">
        <w:rPr>
          <w:rFonts w:ascii="Arial" w:hAnsi="Arial" w:cs="Arial"/>
          <w:sz w:val="22"/>
          <w:szCs w:val="22"/>
        </w:rPr>
        <w:tab/>
        <w:t xml:space="preserve">      </w:t>
      </w:r>
    </w:p>
    <w:p w:rsidR="00462C49" w:rsidRPr="00462C49" w:rsidRDefault="00DD32EC" w:rsidP="00462C49">
      <w:pPr>
        <w:tabs>
          <w:tab w:val="left" w:pos="7620"/>
          <w:tab w:val="left" w:pos="7860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Petrijanec, 16. svibnja 2019.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462C49" w:rsidRDefault="00462C49" w:rsidP="00721ED6">
      <w:pPr>
        <w:autoSpaceDE w:val="0"/>
        <w:autoSpaceDN w:val="0"/>
        <w:adjustRightInd w:val="0"/>
        <w:ind w:left="7" w:firstLine="701"/>
        <w:jc w:val="both"/>
      </w:pPr>
    </w:p>
    <w:p w:rsidR="00721ED6" w:rsidRPr="00C0645D" w:rsidRDefault="00721ED6" w:rsidP="00721ED6">
      <w:pPr>
        <w:autoSpaceDE w:val="0"/>
        <w:autoSpaceDN w:val="0"/>
        <w:adjustRightInd w:val="0"/>
        <w:ind w:left="7" w:firstLine="701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Na temelju članka 44. Zak</w:t>
      </w:r>
      <w:r w:rsidR="00B74619">
        <w:rPr>
          <w:rFonts w:ascii="Arial" w:hAnsi="Arial" w:cs="Arial"/>
          <w:sz w:val="22"/>
          <w:szCs w:val="22"/>
        </w:rPr>
        <w:t>ona o komunalnom gospodarstvu (»Narodne novine«,</w:t>
      </w:r>
      <w:r w:rsidRPr="00C0645D">
        <w:rPr>
          <w:rFonts w:ascii="Arial" w:hAnsi="Arial" w:cs="Arial"/>
          <w:sz w:val="22"/>
          <w:szCs w:val="22"/>
        </w:rPr>
        <w:t xml:space="preserve"> broj 68/18</w:t>
      </w:r>
      <w:r w:rsidR="00B74619">
        <w:rPr>
          <w:rFonts w:ascii="Arial" w:hAnsi="Arial" w:cs="Arial"/>
          <w:sz w:val="22"/>
          <w:szCs w:val="22"/>
        </w:rPr>
        <w:t xml:space="preserve"> i 110/18), članka</w:t>
      </w:r>
      <w:r w:rsidRPr="00C0645D">
        <w:rPr>
          <w:rFonts w:ascii="Arial" w:hAnsi="Arial" w:cs="Arial"/>
          <w:sz w:val="22"/>
          <w:szCs w:val="22"/>
        </w:rPr>
        <w:t xml:space="preserve"> </w:t>
      </w:r>
      <w:r w:rsidR="00B74619">
        <w:rPr>
          <w:rFonts w:ascii="Arial" w:hAnsi="Arial" w:cs="Arial"/>
          <w:sz w:val="22"/>
          <w:szCs w:val="22"/>
        </w:rPr>
        <w:t>4. Zakona o zaštiti od požara (»Narodne novine«, broj 92/10), članka</w:t>
      </w:r>
      <w:r w:rsidRPr="00C0645D">
        <w:rPr>
          <w:rFonts w:ascii="Arial" w:hAnsi="Arial" w:cs="Arial"/>
          <w:sz w:val="22"/>
          <w:szCs w:val="22"/>
        </w:rPr>
        <w:t xml:space="preserve"> 35. Zakona o lokalnoj i područ</w:t>
      </w:r>
      <w:r w:rsidR="00B74619">
        <w:rPr>
          <w:rFonts w:ascii="Arial" w:hAnsi="Arial" w:cs="Arial"/>
          <w:sz w:val="22"/>
          <w:szCs w:val="22"/>
        </w:rPr>
        <w:t>noj (regionalnoj) samoupravi (»Narodne novine«, broj</w:t>
      </w:r>
      <w:r w:rsidR="00893B2D">
        <w:rPr>
          <w:rFonts w:ascii="Arial" w:hAnsi="Arial" w:cs="Arial"/>
          <w:sz w:val="22"/>
          <w:szCs w:val="22"/>
        </w:rPr>
        <w:t xml:space="preserve"> 33/01</w:t>
      </w:r>
      <w:r w:rsidRPr="00C0645D">
        <w:rPr>
          <w:rFonts w:ascii="Arial" w:hAnsi="Arial" w:cs="Arial"/>
          <w:sz w:val="22"/>
          <w:szCs w:val="22"/>
        </w:rPr>
        <w:t>, 60/</w:t>
      </w:r>
      <w:r w:rsidR="00893B2D">
        <w:rPr>
          <w:rFonts w:ascii="Arial" w:hAnsi="Arial" w:cs="Arial"/>
          <w:sz w:val="22"/>
          <w:szCs w:val="22"/>
        </w:rPr>
        <w:t>01, 129/05, 109/07, 125/08, 36/</w:t>
      </w:r>
      <w:r w:rsidR="00B74619">
        <w:rPr>
          <w:rFonts w:ascii="Arial" w:hAnsi="Arial" w:cs="Arial"/>
          <w:sz w:val="22"/>
          <w:szCs w:val="22"/>
        </w:rPr>
        <w:t>09,15</w:t>
      </w:r>
      <w:r w:rsidR="00893B2D">
        <w:rPr>
          <w:rFonts w:ascii="Arial" w:hAnsi="Arial" w:cs="Arial"/>
          <w:sz w:val="22"/>
          <w:szCs w:val="22"/>
        </w:rPr>
        <w:t>0</w:t>
      </w:r>
      <w:r w:rsidR="00B74619">
        <w:rPr>
          <w:rFonts w:ascii="Arial" w:hAnsi="Arial" w:cs="Arial"/>
          <w:sz w:val="22"/>
          <w:szCs w:val="22"/>
        </w:rPr>
        <w:t>/11, 144/12, 19/13, 137/15 i</w:t>
      </w:r>
      <w:r w:rsidRPr="00C0645D">
        <w:rPr>
          <w:rFonts w:ascii="Arial" w:hAnsi="Arial" w:cs="Arial"/>
          <w:sz w:val="22"/>
          <w:szCs w:val="22"/>
        </w:rPr>
        <w:t xml:space="preserve"> 123/17) i </w:t>
      </w:r>
      <w:r w:rsidR="00B74619">
        <w:rPr>
          <w:rFonts w:ascii="Arial" w:hAnsi="Arial" w:cs="Arial"/>
          <w:sz w:val="22"/>
          <w:szCs w:val="22"/>
        </w:rPr>
        <w:t>članka 28. Statuta Općine Petrijanec (»Službeni vjesnik Varaždinske županije«, broj 16/13 i 52/17</w:t>
      </w:r>
      <w:r w:rsidRPr="00C0645D">
        <w:rPr>
          <w:rFonts w:ascii="Arial" w:hAnsi="Arial" w:cs="Arial"/>
          <w:sz w:val="22"/>
          <w:szCs w:val="22"/>
        </w:rPr>
        <w:t>),</w:t>
      </w:r>
      <w:r w:rsidR="00B74619">
        <w:rPr>
          <w:rFonts w:ascii="Arial" w:hAnsi="Arial" w:cs="Arial"/>
          <w:sz w:val="22"/>
          <w:szCs w:val="22"/>
        </w:rPr>
        <w:t xml:space="preserve"> Općinsko vi</w:t>
      </w:r>
      <w:r w:rsidR="00DD32EC">
        <w:rPr>
          <w:rFonts w:ascii="Arial" w:hAnsi="Arial" w:cs="Arial"/>
          <w:sz w:val="22"/>
          <w:szCs w:val="22"/>
        </w:rPr>
        <w:t xml:space="preserve">jeće Općine Petrijanec na 17. </w:t>
      </w:r>
      <w:r w:rsidRPr="00C0645D">
        <w:rPr>
          <w:rFonts w:ascii="Arial" w:hAnsi="Arial" w:cs="Arial"/>
          <w:sz w:val="22"/>
          <w:szCs w:val="22"/>
        </w:rPr>
        <w:t>sjednic</w:t>
      </w:r>
      <w:r w:rsidR="00DD32EC">
        <w:rPr>
          <w:rFonts w:ascii="Arial" w:hAnsi="Arial" w:cs="Arial"/>
          <w:sz w:val="22"/>
          <w:szCs w:val="22"/>
        </w:rPr>
        <w:t xml:space="preserve">i održanoj  dana 16. svibnja </w:t>
      </w:r>
      <w:r w:rsidR="00B74619">
        <w:rPr>
          <w:rFonts w:ascii="Arial" w:hAnsi="Arial" w:cs="Arial"/>
          <w:sz w:val="22"/>
          <w:szCs w:val="22"/>
        </w:rPr>
        <w:t xml:space="preserve">2019. godine, </w:t>
      </w:r>
      <w:r w:rsidRPr="00C0645D">
        <w:rPr>
          <w:rFonts w:ascii="Arial" w:hAnsi="Arial" w:cs="Arial"/>
          <w:sz w:val="22"/>
          <w:szCs w:val="22"/>
        </w:rPr>
        <w:t>donosi</w:t>
      </w:r>
    </w:p>
    <w:p w:rsidR="00721ED6" w:rsidRPr="00C0645D" w:rsidRDefault="00721ED6" w:rsidP="00721ED6">
      <w:pPr>
        <w:autoSpaceDE w:val="0"/>
        <w:autoSpaceDN w:val="0"/>
        <w:adjustRightInd w:val="0"/>
        <w:ind w:left="7"/>
        <w:jc w:val="both"/>
        <w:rPr>
          <w:rFonts w:ascii="Arial" w:hAnsi="Arial" w:cs="Arial"/>
          <w:sz w:val="22"/>
          <w:szCs w:val="22"/>
        </w:rPr>
      </w:pPr>
    </w:p>
    <w:p w:rsidR="00F60604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ODLUKU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br/>
        <w:t xml:space="preserve">o obavljanju dimnjačarskih poslova </w:t>
      </w:r>
      <w:r w:rsidR="00BA1CF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na području Općine Petrijanec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Pr="00B74619" w:rsidRDefault="00721ED6" w:rsidP="00B74619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B74619">
        <w:rPr>
          <w:rFonts w:ascii="Arial" w:hAnsi="Arial" w:cs="Arial"/>
          <w:b/>
          <w:color w:val="000000"/>
          <w:sz w:val="22"/>
          <w:szCs w:val="22"/>
          <w:highlight w:val="white"/>
        </w:rPr>
        <w:t>OPĆE ODREDBE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1.</w:t>
      </w: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Ovom Odlukom uređuje se organizacija i način obavljanja dimnjačarskih poslova, rokovi čišćenja i kontrole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 uređaja za loženje te nadzor nad obavljanjem tih poslova, a u svrhu sprječavanja i otklanjanja uzroka požara i opasnosti od plinova i dimova.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Obavljanje dimnjačarskih poslova kao komunalna djelatnost, organizira se u cilju zaštite života ljudi i imovine, te sprječavanja i otklanjanja uzroka opasnosti od požara u svim građevinama i prostorima koji koriste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dimovodne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objekte, a od posebnog je interesa za fizičke i pravne</w:t>
      </w:r>
      <w:r w:rsidR="00283034">
        <w:rPr>
          <w:rFonts w:ascii="Arial" w:eastAsia="TimesNewRomanPSMT" w:hAnsi="Arial" w:cs="Arial"/>
          <w:sz w:val="22"/>
          <w:szCs w:val="22"/>
        </w:rPr>
        <w:t xml:space="preserve"> osobe na području Općine Petrijanec</w:t>
      </w:r>
      <w:r w:rsidR="00BA1CFC">
        <w:rPr>
          <w:rFonts w:ascii="Arial" w:eastAsia="TimesNewRomanPSMT" w:hAnsi="Arial" w:cs="Arial"/>
          <w:sz w:val="22"/>
          <w:szCs w:val="22"/>
        </w:rPr>
        <w:t xml:space="preserve"> (</w:t>
      </w:r>
      <w:r w:rsidRPr="00C0645D">
        <w:rPr>
          <w:rFonts w:ascii="Arial" w:eastAsia="TimesNewRomanPSMT" w:hAnsi="Arial" w:cs="Arial"/>
          <w:sz w:val="22"/>
          <w:szCs w:val="22"/>
        </w:rPr>
        <w:t>u daljnjem tekstu: Općina).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Dimnjačarski poslovi kao komunalna djelatnost moraju se obavljati trajno i u skladu sa odredbama zakonskih i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podzakonskih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propisa, te ove Odluke.</w:t>
      </w:r>
    </w:p>
    <w:p w:rsidR="00721ED6" w:rsidRPr="00C0645D" w:rsidRDefault="00721ED6" w:rsidP="00721ED6">
      <w:pPr>
        <w:autoSpaceDE w:val="0"/>
        <w:autoSpaceDN w:val="0"/>
        <w:adjustRightInd w:val="0"/>
        <w:ind w:firstLine="284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left="3540"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2.</w:t>
      </w: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Pod obavljanjem dimnjačarskih poslova iz ove Odluke podrazumijeva se:</w:t>
      </w:r>
    </w:p>
    <w:p w:rsidR="00721ED6" w:rsidRPr="00C0645D" w:rsidRDefault="00721ED6" w:rsidP="00721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provjera ispravnosti i funkcioniranja dimnjaka, uređaja za loženje i sustava dobave zraka za izgaranje,</w:t>
      </w:r>
    </w:p>
    <w:p w:rsidR="00721ED6" w:rsidRPr="00C0645D" w:rsidRDefault="00721ED6" w:rsidP="00721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obavljanje redovnih i izvanrednih pregleda dimnjaka, uređaja za loženje i sustava dobave zraka za izgaranje,</w:t>
      </w:r>
    </w:p>
    <w:p w:rsidR="00721ED6" w:rsidRPr="00C0645D" w:rsidRDefault="00721ED6" w:rsidP="00721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čišćenje dimnjaka, uređaja za loženje i sustava dobave zraka za izgaranje,</w:t>
      </w:r>
    </w:p>
    <w:p w:rsidR="00721ED6" w:rsidRPr="00C0645D" w:rsidRDefault="00721ED6" w:rsidP="00721E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spaljivanje i vađenje čađe iz dimnjaka i uređaja za loženje,</w:t>
      </w:r>
    </w:p>
    <w:p w:rsidR="00283034" w:rsidRPr="00F60604" w:rsidRDefault="00721ED6" w:rsidP="00F60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lastRenderedPageBreak/>
        <w:t>poduzimanje mjera za sprječavanje opasnosti od požara, eksplozija, trovanja, te zagađivanja zraka, kako ne bi nastupile štetne posljedice zbog neispravnosti dimnjaka i uređaja za loženje.</w:t>
      </w: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Pod dimnjakom, u smislu ove Odluke, smatra se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usponski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kanal, sabirnica čađe, priključna cijev (spojni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kanal) uređaja za loženje i drugi dijelovi dimnjaka (u dal</w:t>
      </w:r>
      <w:r w:rsidR="00BA1CFC">
        <w:rPr>
          <w:rFonts w:ascii="Arial" w:eastAsia="TimesNewRomanPSMT" w:hAnsi="Arial" w:cs="Arial"/>
          <w:sz w:val="22"/>
          <w:szCs w:val="22"/>
        </w:rPr>
        <w:t xml:space="preserve">jnjem tekstu: </w:t>
      </w:r>
      <w:proofErr w:type="spellStart"/>
      <w:r w:rsidR="00BA1CFC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="00BA1CFC">
        <w:rPr>
          <w:rFonts w:ascii="Arial" w:eastAsia="TimesNewRomanPSMT" w:hAnsi="Arial" w:cs="Arial"/>
          <w:sz w:val="22"/>
          <w:szCs w:val="22"/>
        </w:rPr>
        <w:t xml:space="preserve"> objekti</w:t>
      </w:r>
      <w:r w:rsidRPr="00C0645D">
        <w:rPr>
          <w:rFonts w:ascii="Arial" w:eastAsia="TimesNewRomanPSMT" w:hAnsi="Arial" w:cs="Arial"/>
          <w:sz w:val="22"/>
          <w:szCs w:val="22"/>
        </w:rPr>
        <w:t>).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Pod uređajima za loženje u smislu ove Odluke smatraju se ložišta na kruta i tekuća goriva.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Korisnici dimnjačarske usluge su vlasnici građevina, stanova, poslovnih prostora i drugih objekata u kojima se nalaze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objekti.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II. </w:t>
      </w:r>
      <w:r w:rsidR="00B7461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b/>
          <w:color w:val="000000"/>
          <w:sz w:val="22"/>
          <w:szCs w:val="22"/>
          <w:highlight w:val="white"/>
        </w:rPr>
        <w:t>ORGANIZACIJA I NAČIN OBAVLJANJA DIMNJAČARSKE SLUŽBE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3.</w:t>
      </w:r>
    </w:p>
    <w:p w:rsidR="00283034" w:rsidRPr="00C0645D" w:rsidRDefault="00283034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Dimnjačarske poslove može obavljati pravna ili fizička osoba – obrtnik koja je registrirana za obavljanje te djelatnosti i ima zaposlene osobe koje su stručno osposobljene za obavljanje dimnjačarskih poslova (u daljnjem tekstu: dimnjačar)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Dimnjačarske poslove mogu obavljati osobe iz stavka 1.ovog članka isključivo na temelju </w:t>
      </w:r>
      <w:r w:rsidR="00F32814">
        <w:rPr>
          <w:rFonts w:ascii="Arial" w:hAnsi="Arial" w:cs="Arial"/>
          <w:color w:val="000000"/>
          <w:sz w:val="22"/>
          <w:szCs w:val="22"/>
          <w:highlight w:val="white"/>
        </w:rPr>
        <w:t>sklopljenog ugovora o koncesiji ili ugovora o povjeravanju obavljanja poslova komunalne djelatnosti dimnjačarskih poslova.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Postupak davanja koncesije provodi se sukladno odredbama Zakona o koncesijama, Zakona o komunalnom gospodarstvu i posebnih odluka Općinskog vijeća O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>pćine Petrijanec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Obavljanje dimnjačarskih poslova povjerava se koncesionaru na razdoblje od 5 (pet) godina.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4.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Ovlašteni dimnjačar obavlja dimnjačarske poslove na temelju godišnjeg plana pregleda i čišćenja dimnjaka. 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Plan iz stavka 1.</w:t>
      </w:r>
      <w:r w:rsidR="0028303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ovoga članka ovlašteni dimnjačar dostavlja Jedinstven</w:t>
      </w:r>
      <w:r w:rsidR="00283034">
        <w:rPr>
          <w:rFonts w:ascii="Arial" w:hAnsi="Arial" w:cs="Arial"/>
          <w:color w:val="000000"/>
          <w:sz w:val="22"/>
          <w:szCs w:val="22"/>
          <w:highlight w:val="white"/>
        </w:rPr>
        <w:t>om upravnom odjelu Općine Petrijanec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radi usklađenja, najkasnije do 30. studenog za narednu godinu.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5.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Ovlašteni dimnjačar dužan je uslugu čišćenja obaviti na način kojim se korisniku ne nanosi šteta, te je nakon obavljene usluge čađu koja pada u ložište, sabiralište ili oko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dimovodnog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objekta dužan očistiti.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6.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Ako ovlašteni dimnjačar utvrdi da na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dimovodnim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objektima postoje nedostaci, pismeno će o tome obavijestiti vlasnika građevine odnosno tijelo koje upravlja građevinom, uz zahtjev da se uočeni nedostaci uklone u roku koji ne može biti duži od tri mjeseca.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Pismenu obavijest o uočenim nedostacima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iz stavka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1. ovog članka, ovlašteni dimnjačar dostavit će i komunalnom redaru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- referentu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odnosno nadležnoj inspekciji zaštite od požara.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Ukoliko se utvrđeni nedostaci ne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otklone u određenom roku iz stavka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1. ovog članka ili ako ovlašteni dimnjačar utvrdi postojanje neposredne opasnosti za živote ljudi i imovinu koja može nastati uporabom dimnjaka ili uređaja za loženje, odmah će o tome izvijestiti sva nadležna tijela.</w:t>
      </w:r>
    </w:p>
    <w:p w:rsidR="00283034" w:rsidRPr="00C0645D" w:rsidRDefault="00721ED6" w:rsidP="003B45C2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lastRenderedPageBreak/>
        <w:t xml:space="preserve">O nedostacima utvrđenim na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dimovodnim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objektima i uređajima za loženje na plinovito gorivo ovlašteni dimnjačar bez odgode obavještava i nadležnog distributera plina, radi poduzimanja mjera iz njegove nadležnosti utvrđenih posebnim propisima.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7.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Korisnici usluga dužni su omogućiti redovno čišćenje i kontrolu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 i to svakim radnim danom prema utvrđenom rasporedu.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Korisnici usluga ne smiju ovlaštenom dimnjačaru sprečavati pristup do mjesta za čišćenje, niti ga ometati u obavljanju dimnjačarskih poslova. 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Radi čišćenja i kontrole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 pristup do vratašca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dimovodnog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objekta mora biti uvijek slobodan.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8.</w:t>
      </w: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Zbog izgradnje novog ili rekonstrukcije </w:t>
      </w:r>
      <w:r w:rsidRPr="00C0645D">
        <w:rPr>
          <w:rFonts w:ascii="Arial" w:eastAsia="TimesNewRomanPSMT" w:hAnsi="Arial" w:cs="Arial"/>
          <w:sz w:val="22"/>
          <w:szCs w:val="22"/>
        </w:rPr>
        <w:t xml:space="preserve">postojećeg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dimovodnog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objekta, </w:t>
      </w:r>
      <w:r w:rsidRPr="00C0645D">
        <w:rPr>
          <w:rFonts w:ascii="Arial" w:hAnsi="Arial" w:cs="Arial"/>
          <w:sz w:val="22"/>
          <w:szCs w:val="22"/>
        </w:rPr>
        <w:t xml:space="preserve">zbog </w:t>
      </w:r>
      <w:r w:rsidRPr="00C0645D">
        <w:rPr>
          <w:rFonts w:ascii="Arial" w:eastAsia="TimesNewRomanPSMT" w:hAnsi="Arial" w:cs="Arial"/>
          <w:sz w:val="22"/>
          <w:szCs w:val="22"/>
        </w:rPr>
        <w:t xml:space="preserve">promjene uređaja za loženje ili promjene </w:t>
      </w:r>
      <w:r w:rsidRPr="00C0645D">
        <w:rPr>
          <w:rFonts w:ascii="Arial" w:hAnsi="Arial" w:cs="Arial"/>
          <w:sz w:val="22"/>
          <w:szCs w:val="22"/>
        </w:rPr>
        <w:t xml:space="preserve">vrste goriva, vlasnik ili korisnik </w:t>
      </w:r>
      <w:proofErr w:type="spellStart"/>
      <w:r w:rsidRPr="00C0645D">
        <w:rPr>
          <w:rFonts w:ascii="Arial" w:hAnsi="Arial" w:cs="Arial"/>
          <w:sz w:val="22"/>
          <w:szCs w:val="22"/>
        </w:rPr>
        <w:t>dimovodnog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objekta dužan je prije puštanja </w:t>
      </w:r>
      <w:proofErr w:type="spellStart"/>
      <w:r w:rsidRPr="00C0645D">
        <w:rPr>
          <w:rFonts w:ascii="Arial" w:hAnsi="Arial" w:cs="Arial"/>
          <w:sz w:val="22"/>
          <w:szCs w:val="22"/>
        </w:rPr>
        <w:t>dimovodnog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objekta u funkciju izvršiti sva potrebna ispitivanja i kontrole te ishoditi dokumentaciju kojom se dokazuje kvaliteta izvedenih radova i </w:t>
      </w:r>
      <w:r w:rsidRPr="00C0645D">
        <w:rPr>
          <w:rFonts w:ascii="Arial" w:eastAsia="TimesNewRomanPSMT" w:hAnsi="Arial" w:cs="Arial"/>
          <w:sz w:val="22"/>
          <w:szCs w:val="22"/>
        </w:rPr>
        <w:t>ugrađenih materijala.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9.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Ovlašteni je dimnjačar dužan voditi Evidenciju o pregledu i čišćenju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objekata. Evidencija sadrži: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oznaku</w:t>
      </w:r>
      <w:r w:rsidR="00DE5D2A">
        <w:rPr>
          <w:rFonts w:ascii="Arial" w:hAnsi="Arial" w:cs="Arial"/>
          <w:color w:val="000000"/>
          <w:sz w:val="22"/>
          <w:szCs w:val="22"/>
          <w:highlight w:val="white"/>
        </w:rPr>
        <w:t xml:space="preserve"> građevine (mjesto, ulica i kućni broj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),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ime, prezime vlasnika građevina, ime i prezime osobe ili naziv tijela koje upravlja zgradom,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broj i vrstu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vrstu energenta,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datum obavljanja dimnjačarske usluge,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potpis dimnjačara koji je obavio dimnjačarsku uslugu,</w:t>
      </w:r>
    </w:p>
    <w:p w:rsidR="00721ED6" w:rsidRPr="00C0645D" w:rsidRDefault="00721ED6" w:rsidP="00721E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potpis prisutne osobe kod obavljanja usluge (ukoliko je nazočna pri čišćenju).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Evidencija se vodi za tekuću godinu, a nakon isteka toga roka mora se čuvati još najmanje dvije godine.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Ovlašteni dimnjačar može prema potrebi voditi i druge evidencije o izvršenim dimnjačarskim uslugama i kontroli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10.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Uz Evidenciju o pregledu i čišćenju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 ovlašteni je dimnjačar dužan voditi Evidenciju 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 koji se obvezno čiste.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Evidencija 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dimovodnih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objekata sadrži: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1.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oznaku</w:t>
      </w:r>
      <w:r w:rsidR="00DE5D2A">
        <w:rPr>
          <w:rFonts w:ascii="Arial" w:hAnsi="Arial" w:cs="Arial"/>
          <w:color w:val="000000"/>
          <w:sz w:val="22"/>
          <w:szCs w:val="22"/>
          <w:highlight w:val="white"/>
        </w:rPr>
        <w:t xml:space="preserve"> građevine (mjesto, ulica i kućni broj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),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2.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ime, prezime vlasnika građevine, ime i prezime osobe ili naziv tijela koje upravlja zgradom,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3.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broj i vrstu </w:t>
      </w:r>
      <w:proofErr w:type="spellStart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dimovodnog</w:t>
      </w:r>
      <w:proofErr w:type="spellEnd"/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objekta,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4.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rokove čišćenja,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5.</w:t>
      </w:r>
      <w:r w:rsidR="000F63E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vrstu energenta,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6. snaga uređaja.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Članak 11.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Korisnici dimnjačarske usluge dužni su za obavljenu uslugu ovlaštenom dimnjačaru plaćati uslugu prema cjeniku.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Za dimnjačarske usluge obavljene na zahtjev korisnika, izvan propisanog vremena i utvrđenih rokova redovnog čišćenja iz </w:t>
      </w:r>
      <w:r w:rsidR="00283034">
        <w:rPr>
          <w:rFonts w:ascii="Arial" w:hAnsi="Arial" w:cs="Arial"/>
          <w:sz w:val="22"/>
          <w:szCs w:val="22"/>
          <w:highlight w:val="white"/>
        </w:rPr>
        <w:t xml:space="preserve">članka </w:t>
      </w:r>
      <w:r w:rsidRPr="00C0645D">
        <w:rPr>
          <w:rFonts w:ascii="Arial" w:hAnsi="Arial" w:cs="Arial"/>
          <w:sz w:val="22"/>
          <w:szCs w:val="22"/>
          <w:highlight w:val="white"/>
        </w:rPr>
        <w:t>16. ove</w:t>
      </w: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Odluke, plaća se uvećani iznos cijene.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>Cjenik usluga donosi ovlašteni dimnjačar uz prethodnu suglasnost Općinskog načelnika.</w:t>
      </w: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Ovlašteni dimnjačar je dužan nakon izvršenog čišćenja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dimovodnog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objekta, a na temelju stvarno izvršenih količina čišćenja ovjerenih od korisnika usluge, izdati račun za izvršenu uslugu s potvrdom o izvršenoj usluzi održavanja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</w:t>
      </w:r>
      <w:r w:rsidR="00B74619">
        <w:rPr>
          <w:rFonts w:ascii="Arial" w:eastAsia="TimesNewRomanPSMT" w:hAnsi="Arial" w:cs="Arial"/>
          <w:sz w:val="22"/>
          <w:szCs w:val="22"/>
        </w:rPr>
        <w:t>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sz w:val="22"/>
          <w:szCs w:val="22"/>
          <w:highlight w:val="white"/>
        </w:rPr>
        <w:t>III. ROKOVI ČIŠĆENJA I KONTROLE DIMOVODNIH OBJEKATA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Članak 12.</w:t>
      </w: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i uređaji za loženje iz članka 2. ove Odluke podliježu obveznom čišćenju i kontroli.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Obveznom čišćenju ne podliježu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u domaćinstvima koji se ne koriste, pod uvjetom da su ih njihovi korisnici odjavili kod ovlaštenog dimnjačara.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  <w:r w:rsidRPr="00C0645D">
        <w:rPr>
          <w:rFonts w:ascii="Arial" w:eastAsia="TimesNewRomanPS-BoldMT" w:hAnsi="Arial" w:cs="Arial"/>
          <w:bCs/>
          <w:sz w:val="22"/>
          <w:szCs w:val="22"/>
        </w:rPr>
        <w:t xml:space="preserve">Članak 13. </w:t>
      </w:r>
    </w:p>
    <w:p w:rsidR="00283034" w:rsidRPr="00C0645D" w:rsidRDefault="00283034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</w:p>
    <w:p w:rsidR="00721ED6" w:rsidRPr="00C0645D" w:rsidRDefault="00721ED6" w:rsidP="000F63E6">
      <w:pPr>
        <w:autoSpaceDE w:val="0"/>
        <w:autoSpaceDN w:val="0"/>
        <w:adjustRightInd w:val="0"/>
        <w:ind w:firstLine="708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U svrhu održavanja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 uređaja za loženje ovlašteni dimnjačar obvezno</w:t>
      </w:r>
      <w:r w:rsidR="000F63E6">
        <w:rPr>
          <w:rFonts w:ascii="Arial" w:eastAsia="TimesNewRomanPSMT" w:hAnsi="Arial" w:cs="Arial"/>
          <w:sz w:val="22"/>
          <w:szCs w:val="22"/>
        </w:rPr>
        <w:t xml:space="preserve"> </w:t>
      </w:r>
      <w:r w:rsidRPr="00C0645D">
        <w:rPr>
          <w:rFonts w:ascii="Arial" w:eastAsia="TimesNewRomanPSMT" w:hAnsi="Arial" w:cs="Arial"/>
          <w:sz w:val="22"/>
          <w:szCs w:val="22"/>
        </w:rPr>
        <w:t>provodi redovite i izvanredne preglede i čišćenja.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eastAsia="TimesNewRomanPSMT" w:hAnsi="Arial" w:cs="Arial"/>
          <w:color w:val="0000FF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  <w:r w:rsidRPr="00C0645D">
        <w:rPr>
          <w:rFonts w:ascii="Arial" w:eastAsia="TimesNewRomanPS-BoldMT" w:hAnsi="Arial" w:cs="Arial"/>
          <w:bCs/>
          <w:sz w:val="22"/>
          <w:szCs w:val="22"/>
        </w:rPr>
        <w:t xml:space="preserve">Članak 14. </w:t>
      </w:r>
    </w:p>
    <w:p w:rsidR="00283034" w:rsidRPr="00C0645D" w:rsidRDefault="00283034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Redoviti pregledi u svrhu održavanja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provode se na način određen projektom građevine i pozitivnim propisima, a najmanje u rokovima određenim člankom 16. ove Odluke.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Redoviti pregled uključuje najmanje sljedeće:</w:t>
      </w:r>
    </w:p>
    <w:p w:rsidR="00721ED6" w:rsidRPr="00C0645D" w:rsidRDefault="00721ED6" w:rsidP="00721ED6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vizualni pregled, u kojeg je uključeno utvrđivanje položaja i veličine pukotina te</w:t>
      </w:r>
    </w:p>
    <w:p w:rsidR="00721ED6" w:rsidRPr="00C0645D" w:rsidRDefault="00721ED6" w:rsidP="00721ED6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drugih oštećenja bitnih za očuvanje tehničkih svojstva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objekata,</w:t>
      </w:r>
    </w:p>
    <w:p w:rsidR="00721ED6" w:rsidRPr="00C0645D" w:rsidRDefault="00721ED6" w:rsidP="00721ED6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tlačnu probu u slučaju sumnje u ispravnost,</w:t>
      </w:r>
    </w:p>
    <w:p w:rsidR="00721ED6" w:rsidRPr="00C0645D" w:rsidRDefault="00721ED6" w:rsidP="00721ED6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usklađenost uređaja za loženje i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objekata,</w:t>
      </w:r>
    </w:p>
    <w:p w:rsidR="00721ED6" w:rsidRDefault="00721ED6" w:rsidP="00721ED6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mjerenje izlazno-povratnih plinova kod uređaja na plinsko gorivo.</w:t>
      </w:r>
    </w:p>
    <w:p w:rsidR="000F63E6" w:rsidRPr="00C0645D" w:rsidRDefault="000F63E6" w:rsidP="000F63E6">
      <w:pPr>
        <w:autoSpaceDE w:val="0"/>
        <w:autoSpaceDN w:val="0"/>
        <w:adjustRightInd w:val="0"/>
        <w:ind w:left="720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Prilikom pregleda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objekata, isti se obavezno čisti na način koji je primjeren vrsti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 uređaja za loženje (mehanički i/ili na drugi način).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  <w:r w:rsidRPr="00C0645D">
        <w:rPr>
          <w:rFonts w:ascii="Arial" w:eastAsia="TimesNewRomanPS-BoldMT" w:hAnsi="Arial" w:cs="Arial"/>
          <w:bCs/>
          <w:sz w:val="22"/>
          <w:szCs w:val="22"/>
        </w:rPr>
        <w:t>Članak 15.</w:t>
      </w:r>
    </w:p>
    <w:p w:rsidR="00283034" w:rsidRPr="00C0645D" w:rsidRDefault="00283034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Izvanredni pregled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 uređaja za loženje provodi se u slučajevima predviđenima člankom 8. ove Odluke, kao i nakon svakog izvanrednog događaja koji može utjecati na tehnička svojstva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ili izaziva sumnju u njihovu ispravnost, te po inspekcijskom nadzoru.</w:t>
      </w:r>
    </w:p>
    <w:p w:rsidR="000F63E6" w:rsidRPr="00C0645D" w:rsidRDefault="000F63E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Izvanredni pregled provodi se na način utvrđen u članku 14. ove Odluke.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left="3540" w:firstLine="708"/>
        <w:rPr>
          <w:rFonts w:ascii="Arial" w:eastAsia="TimesNewRomanPS-BoldMT" w:hAnsi="Arial" w:cs="Arial"/>
          <w:bCs/>
          <w:sz w:val="22"/>
          <w:szCs w:val="22"/>
        </w:rPr>
      </w:pPr>
      <w:r w:rsidRPr="00C0645D">
        <w:rPr>
          <w:rFonts w:ascii="Arial" w:eastAsia="TimesNewRomanPS-BoldMT" w:hAnsi="Arial" w:cs="Arial"/>
          <w:bCs/>
          <w:sz w:val="22"/>
          <w:szCs w:val="22"/>
        </w:rPr>
        <w:t xml:space="preserve">Članak 16. </w:t>
      </w:r>
    </w:p>
    <w:p w:rsidR="00283034" w:rsidRPr="00C0645D" w:rsidRDefault="00283034" w:rsidP="00721ED6">
      <w:pPr>
        <w:autoSpaceDE w:val="0"/>
        <w:autoSpaceDN w:val="0"/>
        <w:adjustRightInd w:val="0"/>
        <w:ind w:left="3540" w:firstLine="708"/>
        <w:rPr>
          <w:rFonts w:ascii="Arial" w:eastAsia="TimesNewRomanPSMT" w:hAnsi="Arial" w:cs="Arial"/>
          <w:bCs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i uređaji za loženje moraju se u razdoblju korištenja čistiti i kontrolirati u individualnim stambenim objektima,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višestambenim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objektima</w:t>
      </w:r>
      <w:r w:rsidR="000F63E6">
        <w:rPr>
          <w:rFonts w:ascii="Arial" w:eastAsia="TimesNewRomanPSMT" w:hAnsi="Arial" w:cs="Arial"/>
          <w:sz w:val="22"/>
          <w:szCs w:val="22"/>
        </w:rPr>
        <w:t xml:space="preserve"> </w:t>
      </w:r>
      <w:r w:rsidRPr="00C0645D">
        <w:rPr>
          <w:rFonts w:ascii="Arial" w:eastAsia="TimesNewRomanPSMT" w:hAnsi="Arial" w:cs="Arial"/>
          <w:sz w:val="22"/>
          <w:szCs w:val="22"/>
        </w:rPr>
        <w:t>-</w:t>
      </w:r>
      <w:r w:rsidR="000F63E6">
        <w:rPr>
          <w:rFonts w:ascii="Arial" w:eastAsia="TimesNewRomanPSMT" w:hAnsi="Arial" w:cs="Arial"/>
          <w:sz w:val="22"/>
          <w:szCs w:val="22"/>
        </w:rPr>
        <w:t xml:space="preserve"> </w:t>
      </w:r>
      <w:r w:rsidRPr="00C0645D">
        <w:rPr>
          <w:rFonts w:ascii="Arial" w:eastAsia="TimesNewRomanPSMT" w:hAnsi="Arial" w:cs="Arial"/>
          <w:sz w:val="22"/>
          <w:szCs w:val="22"/>
        </w:rPr>
        <w:t xml:space="preserve">više uređaja na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dimovodnom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objektu, u poslovnim zgradama i prostorijama u slijedećim rokovima:</w:t>
      </w:r>
    </w:p>
    <w:p w:rsidR="00721ED6" w:rsidRPr="00C0645D" w:rsidRDefault="00721ED6" w:rsidP="00721E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lastRenderedPageBreak/>
        <w:t>individualni stambeni objekti:</w:t>
      </w:r>
    </w:p>
    <w:p w:rsidR="00721ED6" w:rsidRPr="00C0645D" w:rsidRDefault="00721ED6" w:rsidP="00721E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i uređaji za loženje na kruta i tekuća goriva – jednom godišnje,</w:t>
      </w:r>
    </w:p>
    <w:p w:rsidR="00721ED6" w:rsidRPr="00C0645D" w:rsidRDefault="00721ED6" w:rsidP="00721E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plinskih naprava vrste B smještenog u:</w:t>
      </w:r>
    </w:p>
    <w:p w:rsidR="00721ED6" w:rsidRPr="00C0645D" w:rsidRDefault="00721ED6" w:rsidP="00721ED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kotlovnicama – jednom godišnje,</w:t>
      </w:r>
    </w:p>
    <w:p w:rsidR="00721ED6" w:rsidRPr="00C0645D" w:rsidRDefault="00721ED6" w:rsidP="00721ED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kupaonicama ili drugim stambenim prostorijama – jednom godišnje,</w:t>
      </w:r>
    </w:p>
    <w:p w:rsidR="00721ED6" w:rsidRPr="00C0645D" w:rsidRDefault="00721ED6" w:rsidP="00721E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uređaja na plinsko gorivo vrste C – jednom u dvije godine </w:t>
      </w:r>
    </w:p>
    <w:p w:rsidR="00721ED6" w:rsidRPr="00C0645D" w:rsidRDefault="00721ED6" w:rsidP="00721E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višestambeni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– više uređaja na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dimovodnom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objektu: </w:t>
      </w:r>
    </w:p>
    <w:p w:rsidR="00721ED6" w:rsidRPr="00C0645D" w:rsidRDefault="00721ED6" w:rsidP="00721E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i uređaji za loženje na kruta i tekuća goriva – dva puta godišnje</w:t>
      </w:r>
    </w:p>
    <w:p w:rsidR="00721ED6" w:rsidRPr="00C0645D" w:rsidRDefault="000F63E6" w:rsidP="00721E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objek</w:t>
      </w:r>
      <w:r w:rsidR="00721ED6" w:rsidRPr="00C0645D">
        <w:rPr>
          <w:rFonts w:ascii="Arial" w:eastAsia="TimesNewRomanPSMT" w:hAnsi="Arial" w:cs="Arial"/>
          <w:sz w:val="22"/>
          <w:szCs w:val="22"/>
        </w:rPr>
        <w:t xml:space="preserve">ti uređaja na plinsko gorivo vrste B smještenog u : 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>kotlovnicama – jednom godišnje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kupaonicama ili drugim stambenim prostorijama – dva puta godišnje, </w:t>
      </w:r>
    </w:p>
    <w:p w:rsidR="00721ED6" w:rsidRPr="00C0645D" w:rsidRDefault="00721ED6" w:rsidP="00721E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objekti uređaja na plinsko gorivo vrste C – jednom godišnje</w:t>
      </w:r>
    </w:p>
    <w:p w:rsidR="00721ED6" w:rsidRPr="00C0645D" w:rsidRDefault="00721ED6" w:rsidP="00721ED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 u poslovnim zgradama i prostorijama: </w:t>
      </w:r>
    </w:p>
    <w:p w:rsidR="00721ED6" w:rsidRPr="00C0645D" w:rsidRDefault="00721ED6" w:rsidP="00721E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C0645D">
        <w:rPr>
          <w:rFonts w:ascii="Arial" w:hAnsi="Arial" w:cs="Arial"/>
          <w:sz w:val="22"/>
          <w:szCs w:val="22"/>
        </w:rPr>
        <w:t>dimovodni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objekti i uređaji za loženje na kruta i tekuća goriva – jednom godišnje, </w:t>
      </w:r>
    </w:p>
    <w:p w:rsidR="00721ED6" w:rsidRPr="00C0645D" w:rsidRDefault="00721ED6" w:rsidP="00721E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C0645D">
        <w:rPr>
          <w:rFonts w:ascii="Arial" w:hAnsi="Arial" w:cs="Arial"/>
          <w:sz w:val="22"/>
          <w:szCs w:val="22"/>
        </w:rPr>
        <w:t>dimovodni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objekti uređaja na plinsko gorivo vrste B – dva puta godišnje, </w:t>
      </w:r>
    </w:p>
    <w:p w:rsidR="00721ED6" w:rsidRPr="00C0645D" w:rsidRDefault="00721ED6" w:rsidP="00721E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C0645D">
        <w:rPr>
          <w:rFonts w:ascii="Arial" w:hAnsi="Arial" w:cs="Arial"/>
          <w:sz w:val="22"/>
          <w:szCs w:val="22"/>
        </w:rPr>
        <w:t>dimovodni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objekti uređaja na plinsko gorivo vrste C – jednom godišnje. 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Uređajima na plinsko gorivo vrste B smatraju se naprave s </w:t>
      </w:r>
      <w:proofErr w:type="spellStart"/>
      <w:r w:rsidRPr="00C0645D">
        <w:rPr>
          <w:rFonts w:ascii="Arial" w:hAnsi="Arial" w:cs="Arial"/>
          <w:sz w:val="22"/>
          <w:szCs w:val="22"/>
        </w:rPr>
        <w:t>dimovodnim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uređajem koje zrak za izgaranje uzimaju iz prostorije (ložište je ovisno o zraku u prostoriji). 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Uređajima na plinsko gorivo vrste C smatraju se naprave s </w:t>
      </w:r>
      <w:proofErr w:type="spellStart"/>
      <w:r w:rsidRPr="00C0645D">
        <w:rPr>
          <w:rFonts w:ascii="Arial" w:hAnsi="Arial" w:cs="Arial"/>
          <w:sz w:val="22"/>
          <w:szCs w:val="22"/>
        </w:rPr>
        <w:t>dimovodnim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uređajem koje zrak za izgaranje uzimaju putem zatvorenog sustava iz slobodne atmosfere (ložište je neovisno o zraku u prostoriji). 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Iznimno od stavka 1. ovog članka, za sve </w:t>
      </w:r>
      <w:proofErr w:type="spellStart"/>
      <w:r w:rsidRPr="00C0645D">
        <w:rPr>
          <w:rFonts w:ascii="Arial" w:hAnsi="Arial" w:cs="Arial"/>
          <w:sz w:val="22"/>
          <w:szCs w:val="22"/>
        </w:rPr>
        <w:t>dimovodne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objekte na koje su priključeni uređaji snage veće od 50kW i ložišta uređaja snage veće od 50 kW obavezno je čišćenje i kontrola dva puta godišnje. Iznimno od stavka 1. i 4. ovog članka, za </w:t>
      </w:r>
      <w:proofErr w:type="spellStart"/>
      <w:r w:rsidRPr="00C0645D">
        <w:rPr>
          <w:rFonts w:ascii="Arial" w:hAnsi="Arial" w:cs="Arial"/>
          <w:sz w:val="22"/>
          <w:szCs w:val="22"/>
        </w:rPr>
        <w:t>dimovodne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objekte na koje su priključeni uređaji snage veće od 50 kW u poslovnim zgradama i prostorijama, obavezno je čišćenje i kontrola jednom u dva mjeseca u razdoblju korištenja uređaja za loženje.</w:t>
      </w:r>
    </w:p>
    <w:p w:rsidR="00721ED6" w:rsidRPr="00C0645D" w:rsidRDefault="00721ED6" w:rsidP="00721ED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  <w:r w:rsidRPr="00C0645D">
        <w:rPr>
          <w:rFonts w:ascii="Arial" w:eastAsia="TimesNewRomanPSMT" w:hAnsi="Arial" w:cs="Arial"/>
          <w:sz w:val="22"/>
          <w:szCs w:val="22"/>
        </w:rPr>
        <w:t xml:space="preserve">Pregled i čišćenje </w:t>
      </w:r>
      <w:proofErr w:type="spellStart"/>
      <w:r w:rsidRPr="00C0645D">
        <w:rPr>
          <w:rFonts w:ascii="Arial" w:eastAsia="TimesNewRomanPSMT" w:hAnsi="Arial" w:cs="Arial"/>
          <w:sz w:val="22"/>
          <w:szCs w:val="22"/>
        </w:rPr>
        <w:t>dimovodnih</w:t>
      </w:r>
      <w:proofErr w:type="spellEnd"/>
      <w:r w:rsidRPr="00C0645D">
        <w:rPr>
          <w:rFonts w:ascii="Arial" w:eastAsia="TimesNewRomanPSMT" w:hAnsi="Arial" w:cs="Arial"/>
          <w:sz w:val="22"/>
          <w:szCs w:val="22"/>
        </w:rPr>
        <w:t xml:space="preserve"> objekata i uređaja za loženje može se na zahtjev korisnika usluga ili ako to zahtijevaju sigurnosni razlozi, posebno dokumentirani od strane ovlaštenog dimnjačara ili druge ovlaštene osobe, obavljati češće i izvan rokova utvrđenih ovom Odlukom.</w:t>
      </w: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color w:val="000000"/>
          <w:sz w:val="22"/>
          <w:szCs w:val="22"/>
          <w:highlight w:val="white"/>
        </w:rPr>
        <w:t>IV. NADZOR NAD OBAVLJANJEM DIMNJAČARSKIH POSLOVA</w:t>
      </w:r>
    </w:p>
    <w:p w:rsidR="00283034" w:rsidRPr="00C0645D" w:rsidRDefault="00283034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283034" w:rsidRPr="003B45C2" w:rsidRDefault="00721ED6" w:rsidP="003B45C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Članak 17.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Nadzor nad obavljanjem dimnjačarske službe obavlja komunalni redar</w:t>
      </w:r>
      <w:r w:rsidR="00283034">
        <w:rPr>
          <w:rFonts w:ascii="Arial" w:hAnsi="Arial" w:cs="Arial"/>
          <w:sz w:val="22"/>
          <w:szCs w:val="22"/>
          <w:highlight w:val="white"/>
        </w:rPr>
        <w:t xml:space="preserve"> - referent</w:t>
      </w:r>
      <w:r w:rsidRPr="00C0645D">
        <w:rPr>
          <w:rFonts w:ascii="Arial" w:hAnsi="Arial" w:cs="Arial"/>
          <w:sz w:val="22"/>
          <w:szCs w:val="22"/>
          <w:highlight w:val="white"/>
        </w:rPr>
        <w:t xml:space="preserve"> u okviru svoje nadležnosti.</w:t>
      </w:r>
    </w:p>
    <w:p w:rsidR="00721ED6" w:rsidRPr="00C0645D" w:rsidRDefault="00721ED6" w:rsidP="00F6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Komunalni redar</w:t>
      </w:r>
      <w:r w:rsidR="00283034">
        <w:rPr>
          <w:rFonts w:ascii="Arial" w:hAnsi="Arial" w:cs="Arial"/>
          <w:sz w:val="22"/>
          <w:szCs w:val="22"/>
          <w:highlight w:val="white"/>
        </w:rPr>
        <w:t xml:space="preserve"> - referent</w:t>
      </w:r>
      <w:r w:rsidRPr="00C0645D">
        <w:rPr>
          <w:rFonts w:ascii="Arial" w:hAnsi="Arial" w:cs="Arial"/>
          <w:sz w:val="22"/>
          <w:szCs w:val="22"/>
          <w:highlight w:val="white"/>
        </w:rPr>
        <w:t xml:space="preserve"> ovlašten je: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1.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narediti obavljanje dimnjačarskih poslova ako utvrdi da se oni ne obavljaju pravilno i potpuno,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2.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zabraniti neovlašteno obavljanje dimnjačarskih poslova,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3.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kontrolirati vođenje  propisanih evidencija,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4.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izdati obavezan prekršajni nalog,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5.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pokrenuti prekršajni postupak,</w:t>
      </w:r>
    </w:p>
    <w:p w:rsidR="00721ED6" w:rsidRPr="00C0645D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6.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izricati i naplaćivati novčane kazne na mjestu počinjenja prekršaja.</w:t>
      </w:r>
    </w:p>
    <w:p w:rsidR="00721ED6" w:rsidRDefault="00721ED6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7.</w:t>
      </w:r>
      <w:r w:rsidR="00F60604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sz w:val="22"/>
          <w:szCs w:val="22"/>
          <w:highlight w:val="white"/>
        </w:rPr>
        <w:t>poduzimati druge propisane mjere.</w:t>
      </w:r>
    </w:p>
    <w:p w:rsidR="00F60604" w:rsidRDefault="00F60604" w:rsidP="00F606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Članak 18.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lastRenderedPageBreak/>
        <w:t>Koncesionar je dužan ko</w:t>
      </w:r>
      <w:r w:rsidR="00283034">
        <w:rPr>
          <w:rFonts w:ascii="Arial" w:hAnsi="Arial" w:cs="Arial"/>
          <w:sz w:val="22"/>
          <w:szCs w:val="22"/>
        </w:rPr>
        <w:t>munalnom redarstvu Općine Petrijanec</w:t>
      </w:r>
      <w:r w:rsidRPr="00C0645D">
        <w:rPr>
          <w:rFonts w:ascii="Arial" w:hAnsi="Arial" w:cs="Arial"/>
          <w:sz w:val="22"/>
          <w:szCs w:val="22"/>
        </w:rPr>
        <w:t xml:space="preserve"> dostaviti godišnje izvješće o obavljanju dimnjačarskih poslova sukladno ovoj Odluci najkasnije do 31. ožujka tekuće godine za proteklu godinu.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Na zahtjev</w:t>
      </w:r>
      <w:r w:rsidR="00283034">
        <w:rPr>
          <w:rFonts w:ascii="Arial" w:hAnsi="Arial" w:cs="Arial"/>
          <w:sz w:val="22"/>
          <w:szCs w:val="22"/>
        </w:rPr>
        <w:t xml:space="preserve"> komunalnog redara</w:t>
      </w:r>
      <w:r w:rsidR="000F63E6">
        <w:rPr>
          <w:rFonts w:ascii="Arial" w:hAnsi="Arial" w:cs="Arial"/>
          <w:sz w:val="22"/>
          <w:szCs w:val="22"/>
        </w:rPr>
        <w:t xml:space="preserve"> - referenta</w:t>
      </w:r>
      <w:r w:rsidR="00283034">
        <w:rPr>
          <w:rFonts w:ascii="Arial" w:hAnsi="Arial" w:cs="Arial"/>
          <w:sz w:val="22"/>
          <w:szCs w:val="22"/>
        </w:rPr>
        <w:t xml:space="preserve"> Općine Petrijanec</w:t>
      </w:r>
      <w:r w:rsidRPr="00C0645D">
        <w:rPr>
          <w:rFonts w:ascii="Arial" w:hAnsi="Arial" w:cs="Arial"/>
          <w:sz w:val="22"/>
          <w:szCs w:val="22"/>
        </w:rPr>
        <w:t xml:space="preserve"> koncesionar je u obvezi izraditi i dostaviti i posebna izvješća o obavljanju dimnjačarskih poslova.</w:t>
      </w:r>
    </w:p>
    <w:p w:rsidR="00721ED6" w:rsidRPr="00F25F6F" w:rsidRDefault="00721ED6" w:rsidP="00F25F6F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Koncesionar je dužan mjesečno izvješće o pregledu </w:t>
      </w:r>
      <w:proofErr w:type="spellStart"/>
      <w:r w:rsidRPr="00C0645D">
        <w:rPr>
          <w:rFonts w:ascii="Arial" w:hAnsi="Arial" w:cs="Arial"/>
          <w:sz w:val="22"/>
          <w:szCs w:val="22"/>
        </w:rPr>
        <w:t>dimovodnih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objekata i uređaja za loženje kao i popis vlasnika ili korisnika istih koji pregled nisu dozvolili, dostaviti distributeru plina radi poduzimanja mjera utvrđenih posebnim propisima.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sz w:val="22"/>
          <w:szCs w:val="22"/>
          <w:highlight w:val="white"/>
        </w:rPr>
        <w:t>IV.</w:t>
      </w:r>
      <w:r w:rsidR="00283034"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r w:rsidRPr="00C0645D">
        <w:rPr>
          <w:rFonts w:ascii="Arial" w:hAnsi="Arial" w:cs="Arial"/>
          <w:b/>
          <w:sz w:val="22"/>
          <w:szCs w:val="22"/>
          <w:highlight w:val="white"/>
        </w:rPr>
        <w:t>PREKRŠAJNE ODREDBE</w:t>
      </w: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sz w:val="22"/>
          <w:szCs w:val="22"/>
          <w:highlight w:val="white"/>
        </w:rPr>
        <w:t>Članak 19.</w:t>
      </w: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Novčanom kaznom u iznosu od 5.000,00 kuna kaznit će se pravna osoba, odnosno novčanom kaznom od 2.000,00 kuna kaznit će se fizička osoba obrtnik:</w:t>
      </w:r>
      <w:r w:rsidR="00283034">
        <w:rPr>
          <w:rFonts w:ascii="Arial" w:hAnsi="Arial" w:cs="Arial"/>
          <w:sz w:val="22"/>
          <w:szCs w:val="22"/>
        </w:rPr>
        <w:t xml:space="preserve"> - ako na području Općine Petrijanec</w:t>
      </w:r>
      <w:r w:rsidRPr="00C0645D">
        <w:rPr>
          <w:rFonts w:ascii="Arial" w:hAnsi="Arial" w:cs="Arial"/>
          <w:sz w:val="22"/>
          <w:szCs w:val="22"/>
        </w:rPr>
        <w:t xml:space="preserve"> obavlja dimnjačarske poslove bez zaključenog ugovora o koncesiji</w:t>
      </w:r>
      <w:r w:rsidR="003B45C2">
        <w:rPr>
          <w:rFonts w:ascii="Arial" w:hAnsi="Arial" w:cs="Arial"/>
          <w:sz w:val="22"/>
          <w:szCs w:val="22"/>
        </w:rPr>
        <w:t xml:space="preserve"> ili ugovora o povjeravanju obavljanja poslova komunalne djelatnosti dimnjačarskih poslova</w:t>
      </w:r>
      <w:r w:rsidRPr="00C0645D">
        <w:rPr>
          <w:rFonts w:ascii="Arial" w:hAnsi="Arial" w:cs="Arial"/>
          <w:sz w:val="22"/>
          <w:szCs w:val="22"/>
        </w:rPr>
        <w:t xml:space="preserve"> (članak 3. stavak 2. Odluke). 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Članak 20.</w:t>
      </w:r>
    </w:p>
    <w:p w:rsidR="00283034" w:rsidRPr="00C0645D" w:rsidRDefault="00283034" w:rsidP="00721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21ED6" w:rsidRPr="00C0645D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 Novčanom kaznom u iznosu od 5.000,00 kuna kaznit će se koncesionar – pravna osoba, odnosno novčanom kaznom u iznosu od 2.000,00 kuna koncesionar - fizička osoba obrtnik ako: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ne dostavi u utvrđenom roku godišnji plan pregleda i čišćenja dimnjaka nadležnom tijelu (članak 4. Odluke),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ne obavijesti korisnike dimnjačarskih usluga na propisani način (članak 6. Odluke), 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ne očisti i ukloni otpadni materijal i čađu nastalu čišćenjem </w:t>
      </w:r>
      <w:proofErr w:type="spellStart"/>
      <w:r w:rsidRPr="00C0645D">
        <w:rPr>
          <w:rFonts w:ascii="Arial" w:hAnsi="Arial" w:cs="Arial"/>
          <w:sz w:val="22"/>
          <w:szCs w:val="22"/>
        </w:rPr>
        <w:t>dimovodnih</w:t>
      </w:r>
      <w:proofErr w:type="spellEnd"/>
      <w:r w:rsidRPr="00C0645D">
        <w:rPr>
          <w:rFonts w:ascii="Arial" w:hAnsi="Arial" w:cs="Arial"/>
          <w:sz w:val="22"/>
          <w:szCs w:val="22"/>
        </w:rPr>
        <w:t xml:space="preserve"> objekata (članak 5. Odluke), 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n</w:t>
      </w:r>
      <w:r w:rsidR="00283034">
        <w:rPr>
          <w:rFonts w:ascii="Arial" w:hAnsi="Arial" w:cs="Arial"/>
          <w:sz w:val="22"/>
          <w:szCs w:val="22"/>
        </w:rPr>
        <w:t>e vodi evidenciju iz članka 9. i</w:t>
      </w:r>
      <w:r w:rsidRPr="00C0645D">
        <w:rPr>
          <w:rFonts w:ascii="Arial" w:hAnsi="Arial" w:cs="Arial"/>
          <w:sz w:val="22"/>
          <w:szCs w:val="22"/>
        </w:rPr>
        <w:t xml:space="preserve"> 10. Odluke, 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ne izda račun i potvrdu o izvršenoj usluzi prema članku 11. Odluke, </w:t>
      </w:r>
    </w:p>
    <w:p w:rsidR="00721ED6" w:rsidRPr="00C0645D" w:rsidRDefault="00721ED6" w:rsidP="00721ED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ne postupa po odredbama članka 18. Odluke. </w:t>
      </w:r>
    </w:p>
    <w:p w:rsidR="00721ED6" w:rsidRPr="00C0645D" w:rsidRDefault="00721ED6" w:rsidP="00721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Članak 21.</w:t>
      </w:r>
    </w:p>
    <w:p w:rsidR="00283034" w:rsidRPr="00C0645D" w:rsidRDefault="00283034" w:rsidP="00721E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 Novčanom kaznom u iznosu od 5.000,00 kuna kaznit će se korisnik dimnjačarskih usluga – pravna osoba zbog postupanja suprotno odredbama članka 7. i članka 8. Odluke. 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721ED6" w:rsidRDefault="00721ED6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 xml:space="preserve">Za prekršaj iz stavka 1. ovog članka kaznit će se novčanom kaznom u iznosu od 2.000,00 kuna korisnik dimnjačarskih usluga - fizička osoba obrtnik i osoba koja obavlja samostalnu djelatnost, kad je prekršaj izvršila u vezi s obavljanjem svog obrta, odnosno samostalne djelatnosti. </w:t>
      </w:r>
    </w:p>
    <w:p w:rsidR="00283034" w:rsidRPr="00C0645D" w:rsidRDefault="00283034" w:rsidP="00721E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721ED6" w:rsidRPr="003B45C2" w:rsidRDefault="00721ED6" w:rsidP="003B45C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>Za prekršaj iz stavka 1. ovog članka kaznit će se novčanom kaznom u iznosu od 1.000,00 kuna korisnik dimnjačarskih usluga - fizička osoba.</w:t>
      </w:r>
    </w:p>
    <w:p w:rsidR="00433C68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b/>
          <w:color w:val="000000"/>
          <w:sz w:val="22"/>
          <w:szCs w:val="22"/>
          <w:highlight w:val="white"/>
        </w:rPr>
        <w:t>V. ZAVRŠNE ODREDBE</w:t>
      </w:r>
    </w:p>
    <w:p w:rsidR="00283034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Članak 22.</w:t>
      </w:r>
    </w:p>
    <w:p w:rsidR="00721ED6" w:rsidRDefault="00721ED6" w:rsidP="00180F2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Danom stupanja na snagu ove Odluke prestaje važiti </w:t>
      </w:r>
      <w:r w:rsidRPr="00C0645D">
        <w:rPr>
          <w:rFonts w:ascii="Arial" w:hAnsi="Arial" w:cs="Arial"/>
          <w:sz w:val="22"/>
          <w:szCs w:val="22"/>
          <w:highlight w:val="white"/>
        </w:rPr>
        <w:t>Odluka o obavljanju dimnjač</w:t>
      </w:r>
      <w:r w:rsidR="00283034">
        <w:rPr>
          <w:rFonts w:ascii="Arial" w:hAnsi="Arial" w:cs="Arial"/>
          <w:sz w:val="22"/>
          <w:szCs w:val="22"/>
          <w:highlight w:val="white"/>
        </w:rPr>
        <w:t>arskih poslova</w:t>
      </w:r>
      <w:r w:rsidR="00314BDB">
        <w:rPr>
          <w:rFonts w:ascii="Arial" w:hAnsi="Arial" w:cs="Arial"/>
          <w:sz w:val="22"/>
          <w:szCs w:val="22"/>
          <w:highlight w:val="white"/>
        </w:rPr>
        <w:t xml:space="preserve"> na području Općine Petrijanec</w:t>
      </w:r>
      <w:r w:rsidR="00283034">
        <w:rPr>
          <w:rFonts w:ascii="Arial" w:hAnsi="Arial" w:cs="Arial"/>
          <w:sz w:val="22"/>
          <w:szCs w:val="22"/>
          <w:highlight w:val="white"/>
        </w:rPr>
        <w:t xml:space="preserve"> (»Službeni vjesnik Varaždinske županije</w:t>
      </w:r>
      <w:r w:rsidR="007D0F55">
        <w:rPr>
          <w:rFonts w:ascii="Arial" w:hAnsi="Arial" w:cs="Arial"/>
          <w:sz w:val="22"/>
          <w:szCs w:val="22"/>
          <w:highlight w:val="white"/>
        </w:rPr>
        <w:t>«</w:t>
      </w:r>
      <w:r w:rsidR="00314BDB">
        <w:rPr>
          <w:rFonts w:ascii="Arial" w:hAnsi="Arial" w:cs="Arial"/>
          <w:sz w:val="22"/>
          <w:szCs w:val="22"/>
          <w:highlight w:val="white"/>
        </w:rPr>
        <w:t>,</w:t>
      </w:r>
      <w:r w:rsidR="00283034">
        <w:rPr>
          <w:rFonts w:ascii="Arial" w:hAnsi="Arial" w:cs="Arial"/>
          <w:sz w:val="22"/>
          <w:szCs w:val="22"/>
          <w:highlight w:val="white"/>
        </w:rPr>
        <w:t xml:space="preserve"> broj </w:t>
      </w:r>
      <w:r w:rsidR="00595659">
        <w:rPr>
          <w:rFonts w:ascii="Arial" w:hAnsi="Arial" w:cs="Arial"/>
          <w:sz w:val="22"/>
          <w:szCs w:val="22"/>
          <w:highlight w:val="white"/>
        </w:rPr>
        <w:t>69/14</w:t>
      </w:r>
      <w:r w:rsidRPr="00C0645D">
        <w:rPr>
          <w:rFonts w:ascii="Arial" w:hAnsi="Arial" w:cs="Arial"/>
          <w:sz w:val="22"/>
          <w:szCs w:val="22"/>
          <w:highlight w:val="white"/>
        </w:rPr>
        <w:t>).</w:t>
      </w:r>
    </w:p>
    <w:p w:rsidR="00DA7239" w:rsidRDefault="00DA7239" w:rsidP="00180F2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</w:p>
    <w:p w:rsidR="00DA7239" w:rsidRDefault="00DA7239" w:rsidP="00180F2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  <w:bookmarkStart w:id="0" w:name="_GoBack"/>
      <w:bookmarkEnd w:id="0"/>
    </w:p>
    <w:p w:rsidR="00180F26" w:rsidRPr="00C0645D" w:rsidRDefault="00180F26" w:rsidP="00180F26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sz w:val="22"/>
          <w:szCs w:val="22"/>
          <w:highlight w:val="white"/>
        </w:rPr>
      </w:pPr>
    </w:p>
    <w:p w:rsidR="00721ED6" w:rsidRPr="00C0645D" w:rsidRDefault="00721ED6" w:rsidP="00721ED6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                                                                          Članak 23.</w:t>
      </w:r>
    </w:p>
    <w:p w:rsidR="003B45C2" w:rsidRDefault="00721ED6" w:rsidP="003B45C2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C0645D">
        <w:rPr>
          <w:rFonts w:ascii="Arial" w:hAnsi="Arial" w:cs="Arial"/>
          <w:color w:val="000000"/>
          <w:sz w:val="22"/>
          <w:szCs w:val="22"/>
          <w:highlight w:val="white"/>
        </w:rPr>
        <w:t xml:space="preserve">Ova Odluka stupa na snagu osmog dana </w:t>
      </w:r>
      <w:r w:rsidR="00A63143">
        <w:rPr>
          <w:rFonts w:ascii="Arial" w:hAnsi="Arial" w:cs="Arial"/>
          <w:color w:val="000000"/>
          <w:sz w:val="22"/>
          <w:szCs w:val="22"/>
          <w:highlight w:val="white"/>
        </w:rPr>
        <w:t>od dana objave u »Službenom</w:t>
      </w:r>
      <w:r w:rsidR="00314BDB">
        <w:rPr>
          <w:rFonts w:ascii="Arial" w:hAnsi="Arial" w:cs="Arial"/>
          <w:color w:val="000000"/>
          <w:sz w:val="22"/>
          <w:szCs w:val="22"/>
          <w:highlight w:val="white"/>
        </w:rPr>
        <w:t xml:space="preserve"> vjesniku Varaždinske županije«.</w:t>
      </w:r>
    </w:p>
    <w:p w:rsidR="003B45C2" w:rsidRPr="00180F26" w:rsidRDefault="003B45C2" w:rsidP="003B45C2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721ED6" w:rsidRDefault="00721ED6" w:rsidP="007F6264">
      <w:pPr>
        <w:ind w:left="360"/>
        <w:jc w:val="both"/>
        <w:rPr>
          <w:rFonts w:ascii="Arial" w:hAnsi="Arial" w:cs="Arial"/>
          <w:sz w:val="22"/>
          <w:szCs w:val="22"/>
        </w:rPr>
      </w:pP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</w:r>
      <w:r w:rsidRPr="00C0645D">
        <w:rPr>
          <w:rFonts w:ascii="Arial" w:hAnsi="Arial" w:cs="Arial"/>
          <w:sz w:val="22"/>
          <w:szCs w:val="22"/>
        </w:rPr>
        <w:tab/>
        <w:t xml:space="preserve">       </w:t>
      </w:r>
      <w:r w:rsidR="007F6264">
        <w:rPr>
          <w:rFonts w:ascii="Arial" w:hAnsi="Arial" w:cs="Arial"/>
          <w:sz w:val="22"/>
          <w:szCs w:val="22"/>
        </w:rPr>
        <w:t>Predsjednik Općinskog vijeća</w:t>
      </w:r>
    </w:p>
    <w:p w:rsidR="00647380" w:rsidRPr="00180F26" w:rsidRDefault="00E16453" w:rsidP="00180F26">
      <w:pPr>
        <w:tabs>
          <w:tab w:val="left" w:pos="555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6264">
        <w:rPr>
          <w:rFonts w:ascii="Arial" w:hAnsi="Arial" w:cs="Arial"/>
          <w:sz w:val="22"/>
          <w:szCs w:val="22"/>
        </w:rPr>
        <w:t>mr. sc. Martin Evačić</w:t>
      </w:r>
      <w:r>
        <w:rPr>
          <w:rFonts w:ascii="Arial" w:hAnsi="Arial" w:cs="Arial"/>
          <w:sz w:val="22"/>
          <w:szCs w:val="22"/>
        </w:rPr>
        <w:t>, v. r.</w:t>
      </w:r>
    </w:p>
    <w:sectPr w:rsidR="00647380" w:rsidRPr="0018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46"/>
    <w:multiLevelType w:val="hybridMultilevel"/>
    <w:tmpl w:val="DC88D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3E0"/>
    <w:multiLevelType w:val="hybridMultilevel"/>
    <w:tmpl w:val="FD6EF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4E21"/>
    <w:multiLevelType w:val="hybridMultilevel"/>
    <w:tmpl w:val="36EC4D2A"/>
    <w:lvl w:ilvl="0" w:tplc="8F649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2C06"/>
    <w:multiLevelType w:val="hybridMultilevel"/>
    <w:tmpl w:val="52C85642"/>
    <w:lvl w:ilvl="0" w:tplc="8F649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724EC"/>
    <w:multiLevelType w:val="hybridMultilevel"/>
    <w:tmpl w:val="00CE5312"/>
    <w:lvl w:ilvl="0" w:tplc="94E8F016">
      <w:start w:val="1"/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B56D8"/>
    <w:multiLevelType w:val="hybridMultilevel"/>
    <w:tmpl w:val="C07A9A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5146"/>
    <w:multiLevelType w:val="hybridMultilevel"/>
    <w:tmpl w:val="11BE2BF0"/>
    <w:lvl w:ilvl="0" w:tplc="4784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724FB6"/>
    <w:multiLevelType w:val="hybridMultilevel"/>
    <w:tmpl w:val="BB52D032"/>
    <w:lvl w:ilvl="0" w:tplc="111CB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D6"/>
    <w:rsid w:val="000F63E6"/>
    <w:rsid w:val="00180F26"/>
    <w:rsid w:val="00283034"/>
    <w:rsid w:val="00314BDB"/>
    <w:rsid w:val="003B45C2"/>
    <w:rsid w:val="00433C68"/>
    <w:rsid w:val="00462C49"/>
    <w:rsid w:val="00595659"/>
    <w:rsid w:val="00647380"/>
    <w:rsid w:val="006C5643"/>
    <w:rsid w:val="00721ED6"/>
    <w:rsid w:val="007D0F55"/>
    <w:rsid w:val="007F6264"/>
    <w:rsid w:val="00827CC8"/>
    <w:rsid w:val="00893B2D"/>
    <w:rsid w:val="00A63143"/>
    <w:rsid w:val="00B74619"/>
    <w:rsid w:val="00BA1CFC"/>
    <w:rsid w:val="00C0645D"/>
    <w:rsid w:val="00C225D9"/>
    <w:rsid w:val="00DA7239"/>
    <w:rsid w:val="00DD32EC"/>
    <w:rsid w:val="00DE5D2A"/>
    <w:rsid w:val="00E16453"/>
    <w:rsid w:val="00F25F6F"/>
    <w:rsid w:val="00F32814"/>
    <w:rsid w:val="00F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23</cp:revision>
  <dcterms:created xsi:type="dcterms:W3CDTF">2019-05-07T12:24:00Z</dcterms:created>
  <dcterms:modified xsi:type="dcterms:W3CDTF">2019-05-17T10:55:00Z</dcterms:modified>
</cp:coreProperties>
</file>